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262638" w:rsidRDefault="006700F0" w:rsidP="006700F0">
      <w:pPr>
        <w:rPr>
          <w:rFonts w:ascii="Arial" w:hAnsi="Arial" w:cs="Arial"/>
        </w:rPr>
      </w:pP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Dorothy Gardner Centre</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Mary Paterson Nursery School</w:t>
      </w:r>
    </w:p>
    <w:p w:rsidR="006700F0" w:rsidRPr="00510E3E" w:rsidRDefault="006700F0" w:rsidP="006700F0">
      <w:pPr>
        <w:jc w:val="center"/>
        <w:rPr>
          <w:rFonts w:asciiTheme="minorHAnsi" w:hAnsiTheme="minorHAnsi" w:cstheme="minorHAnsi"/>
          <w:b/>
          <w:sz w:val="28"/>
          <w:szCs w:val="28"/>
        </w:rPr>
      </w:pPr>
      <w:r w:rsidRPr="00510E3E">
        <w:rPr>
          <w:rFonts w:asciiTheme="minorHAnsi" w:hAnsiTheme="minorHAnsi" w:cstheme="minorHAnsi"/>
          <w:b/>
          <w:sz w:val="28"/>
          <w:szCs w:val="28"/>
        </w:rPr>
        <w:t>Queens Park Children’s Centre</w:t>
      </w:r>
    </w:p>
    <w:p w:rsidR="006700F0" w:rsidRPr="00510E3E" w:rsidRDefault="006700F0" w:rsidP="006700F0">
      <w:pPr>
        <w:jc w:val="center"/>
        <w:rPr>
          <w:rFonts w:asciiTheme="minorHAnsi" w:hAnsiTheme="minorHAnsi" w:cstheme="minorHAnsi"/>
          <w:b/>
          <w:sz w:val="28"/>
          <w:szCs w:val="28"/>
        </w:rPr>
      </w:pPr>
    </w:p>
    <w:p w:rsidR="00E805CA" w:rsidRPr="00382895" w:rsidRDefault="00E805CA" w:rsidP="00E805CA">
      <w:pPr>
        <w:pStyle w:val="3Policytitle"/>
        <w:ind w:left="720"/>
        <w:rPr>
          <w:rFonts w:ascii="Calibri" w:hAnsi="Calibri" w:cs="Calibri"/>
        </w:rPr>
      </w:pPr>
      <w:r>
        <w:rPr>
          <w:rFonts w:ascii="Calibri" w:hAnsi="Calibri" w:cs="Calibri"/>
        </w:rPr>
        <w:t>Child Protection and S</w:t>
      </w:r>
      <w:r w:rsidRPr="00382895">
        <w:rPr>
          <w:rFonts w:ascii="Calibri" w:hAnsi="Calibri" w:cs="Calibri"/>
        </w:rPr>
        <w:t xml:space="preserve">afeguarding: </w:t>
      </w:r>
    </w:p>
    <w:p w:rsidR="00E805CA" w:rsidRPr="00382895" w:rsidRDefault="00E805CA" w:rsidP="00E805CA">
      <w:pPr>
        <w:pStyle w:val="3Policytitle"/>
        <w:ind w:left="720"/>
        <w:rPr>
          <w:rFonts w:ascii="Calibri" w:hAnsi="Calibri" w:cs="Calibri"/>
        </w:rPr>
      </w:pPr>
    </w:p>
    <w:p w:rsidR="00E805CA" w:rsidRPr="00382895" w:rsidRDefault="00E805CA" w:rsidP="00E805CA">
      <w:pPr>
        <w:pStyle w:val="3Policytitle"/>
        <w:ind w:left="720"/>
        <w:rPr>
          <w:rFonts w:ascii="Calibri" w:hAnsi="Calibri" w:cs="Calibri"/>
        </w:rPr>
      </w:pPr>
      <w:r>
        <w:rPr>
          <w:rFonts w:ascii="Calibri" w:hAnsi="Calibri" w:cs="Calibri"/>
        </w:rPr>
        <w:t>COVID-19 A</w:t>
      </w:r>
      <w:r w:rsidRPr="00382895">
        <w:rPr>
          <w:rFonts w:ascii="Calibri" w:hAnsi="Calibri" w:cs="Calibri"/>
        </w:rPr>
        <w:t>ddendum</w:t>
      </w:r>
    </w:p>
    <w:p w:rsidR="00E805CA" w:rsidRPr="00382895" w:rsidRDefault="00E805CA" w:rsidP="00E805CA">
      <w:pPr>
        <w:pStyle w:val="Title1"/>
        <w:spacing w:before="0" w:after="0"/>
        <w:rPr>
          <w:rFonts w:cs="Calibri"/>
        </w:rPr>
      </w:pPr>
    </w:p>
    <w:p w:rsidR="00E805CA" w:rsidRPr="00382895" w:rsidRDefault="00E805CA" w:rsidP="00E805CA">
      <w:pPr>
        <w:pStyle w:val="Title1"/>
        <w:spacing w:before="0" w:after="0"/>
        <w:rPr>
          <w:rFonts w:cs="Calibri"/>
          <w:sz w:val="20"/>
          <w:szCs w:val="20"/>
        </w:rPr>
      </w:pPr>
    </w:p>
    <w:p w:rsidR="00E805CA" w:rsidRPr="00382895" w:rsidRDefault="00E805CA" w:rsidP="00E805CA">
      <w:pPr>
        <w:pStyle w:val="Title1"/>
        <w:spacing w:before="0" w:after="0"/>
        <w:rPr>
          <w:rFonts w:cs="Calibri"/>
          <w:sz w:val="24"/>
          <w:szCs w:val="20"/>
        </w:rPr>
      </w:pPr>
      <w:bookmarkStart w:id="0" w:name="_Toc23671253"/>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Default="00E805CA" w:rsidP="00E805CA">
      <w:pPr>
        <w:pStyle w:val="Title1"/>
        <w:spacing w:before="0" w:after="0"/>
        <w:rPr>
          <w:rFonts w:cs="Calibri"/>
          <w:sz w:val="24"/>
          <w:szCs w:val="20"/>
        </w:rPr>
      </w:pPr>
    </w:p>
    <w:p w:rsidR="00E805CA" w:rsidRPr="00382895" w:rsidRDefault="00E805CA" w:rsidP="00E805CA">
      <w:pPr>
        <w:pStyle w:val="Title1"/>
        <w:spacing w:before="0" w:after="0"/>
        <w:rPr>
          <w:rFonts w:cs="Calibri"/>
          <w:sz w:val="24"/>
          <w:szCs w:val="20"/>
        </w:rPr>
      </w:pPr>
    </w:p>
    <w:tbl>
      <w:tblPr>
        <w:tblpPr w:leftFromText="180" w:rightFromText="180" w:vertAnchor="text" w:horzAnchor="margin" w:tblpY="175"/>
        <w:tblW w:w="9720" w:type="dxa"/>
        <w:tblBorders>
          <w:insideH w:val="single" w:sz="18" w:space="0" w:color="FFFFFF"/>
        </w:tblBorders>
        <w:tblCellMar>
          <w:top w:w="57" w:type="dxa"/>
          <w:bottom w:w="57" w:type="dxa"/>
        </w:tblCellMar>
        <w:tblLook w:val="04A0" w:firstRow="1" w:lastRow="0" w:firstColumn="1" w:lastColumn="0" w:noHBand="0" w:noVBand="1"/>
      </w:tblPr>
      <w:tblGrid>
        <w:gridCol w:w="2586"/>
        <w:gridCol w:w="7134"/>
      </w:tblGrid>
      <w:tr w:rsidR="00E805CA" w:rsidRPr="00382895" w:rsidTr="00213C0B">
        <w:trPr>
          <w:trHeight w:val="272"/>
        </w:trPr>
        <w:tc>
          <w:tcPr>
            <w:tcW w:w="2586" w:type="dxa"/>
            <w:tcBorders>
              <w:top w:val="single" w:sz="18" w:space="0" w:color="FFFFFF"/>
              <w:bottom w:val="single" w:sz="18" w:space="0" w:color="FFFFFF"/>
            </w:tcBorders>
            <w:shd w:val="clear" w:color="auto" w:fill="auto"/>
          </w:tcPr>
          <w:p w:rsidR="00E805CA" w:rsidRPr="00452FD3" w:rsidRDefault="00E805CA" w:rsidP="00213C0B">
            <w:pPr>
              <w:pStyle w:val="1bodycopy10pt"/>
              <w:rPr>
                <w:rFonts w:ascii="Calibri" w:hAnsi="Calibri" w:cs="Calibri"/>
                <w:sz w:val="22"/>
                <w:szCs w:val="22"/>
              </w:rPr>
            </w:pPr>
            <w:r w:rsidRPr="00452FD3">
              <w:rPr>
                <w:rFonts w:ascii="Calibri" w:hAnsi="Calibri" w:cs="Calibri"/>
                <w:sz w:val="22"/>
                <w:szCs w:val="22"/>
              </w:rPr>
              <w:t>Last reviewed on:</w:t>
            </w:r>
          </w:p>
        </w:tc>
        <w:tc>
          <w:tcPr>
            <w:tcW w:w="7134" w:type="dxa"/>
            <w:tcBorders>
              <w:top w:val="single" w:sz="18" w:space="0" w:color="FFFFFF"/>
              <w:bottom w:val="single" w:sz="18" w:space="0" w:color="FFFFFF"/>
            </w:tcBorders>
            <w:shd w:val="clear" w:color="auto" w:fill="auto"/>
          </w:tcPr>
          <w:p w:rsidR="00E805CA" w:rsidRPr="00452FD3" w:rsidRDefault="00E805CA" w:rsidP="00213C0B">
            <w:pPr>
              <w:pStyle w:val="1bodycopy11pt"/>
              <w:framePr w:hSpace="0" w:wrap="auto" w:vAnchor="margin" w:hAnchor="text" w:yAlign="inline"/>
              <w:rPr>
                <w:szCs w:val="22"/>
              </w:rPr>
            </w:pPr>
            <w:r>
              <w:rPr>
                <w:szCs w:val="22"/>
              </w:rPr>
              <w:t>May 2020</w:t>
            </w:r>
          </w:p>
        </w:tc>
      </w:tr>
      <w:tr w:rsidR="00E805CA" w:rsidRPr="00382895" w:rsidTr="00213C0B">
        <w:tc>
          <w:tcPr>
            <w:tcW w:w="2586" w:type="dxa"/>
            <w:tcBorders>
              <w:top w:val="single" w:sz="18" w:space="0" w:color="FFFFFF"/>
              <w:bottom w:val="nil"/>
            </w:tcBorders>
            <w:shd w:val="clear" w:color="auto" w:fill="auto"/>
          </w:tcPr>
          <w:p w:rsidR="00E805CA" w:rsidRPr="00452FD3" w:rsidRDefault="00E805CA" w:rsidP="00213C0B">
            <w:pPr>
              <w:pStyle w:val="1bodycopy10pt"/>
              <w:rPr>
                <w:rFonts w:ascii="Calibri" w:hAnsi="Calibri" w:cs="Calibri"/>
                <w:sz w:val="22"/>
                <w:szCs w:val="22"/>
              </w:rPr>
            </w:pPr>
            <w:r w:rsidRPr="00452FD3">
              <w:rPr>
                <w:rFonts w:ascii="Calibri" w:hAnsi="Calibri" w:cs="Calibri"/>
                <w:sz w:val="22"/>
                <w:szCs w:val="22"/>
              </w:rPr>
              <w:t xml:space="preserve">Next review due by: </w:t>
            </w:r>
          </w:p>
        </w:tc>
        <w:tc>
          <w:tcPr>
            <w:tcW w:w="7134" w:type="dxa"/>
            <w:tcBorders>
              <w:top w:val="single" w:sz="18" w:space="0" w:color="FFFFFF"/>
              <w:bottom w:val="nil"/>
            </w:tcBorders>
            <w:shd w:val="clear" w:color="auto" w:fill="auto"/>
          </w:tcPr>
          <w:p w:rsidR="00E805CA" w:rsidRPr="00452FD3" w:rsidRDefault="00E805CA" w:rsidP="007D631E">
            <w:pPr>
              <w:pStyle w:val="1bodycopy11pt"/>
              <w:framePr w:hSpace="0" w:wrap="auto" w:vAnchor="margin" w:hAnchor="text" w:yAlign="inline"/>
              <w:rPr>
                <w:szCs w:val="22"/>
              </w:rPr>
            </w:pPr>
            <w:r>
              <w:rPr>
                <w:szCs w:val="22"/>
              </w:rPr>
              <w:t>September 202</w:t>
            </w:r>
            <w:r w:rsidR="007D631E">
              <w:rPr>
                <w:szCs w:val="22"/>
              </w:rPr>
              <w:t>1</w:t>
            </w:r>
            <w:bookmarkStart w:id="1" w:name="_GoBack"/>
            <w:bookmarkEnd w:id="1"/>
          </w:p>
        </w:tc>
      </w:tr>
      <w:bookmarkEnd w:id="0"/>
    </w:tbl>
    <w:p w:rsidR="00E805CA" w:rsidRDefault="00E805CA" w:rsidP="00E805CA">
      <w:pPr>
        <w:pStyle w:val="1bodycopy10pt"/>
        <w:rPr>
          <w:rFonts w:ascii="Calibri" w:hAnsi="Calibri" w:cs="Calibri"/>
          <w:noProof/>
          <w:szCs w:val="20"/>
        </w:rPr>
      </w:pPr>
    </w:p>
    <w:p w:rsidR="00E805CA" w:rsidRDefault="00E805CA" w:rsidP="00E805CA">
      <w:pPr>
        <w:pStyle w:val="1bodycopy10pt"/>
        <w:rPr>
          <w:rFonts w:ascii="Calibri" w:hAnsi="Calibri" w:cs="Calibri"/>
          <w:noProof/>
          <w:szCs w:val="20"/>
        </w:rPr>
      </w:pPr>
    </w:p>
    <w:p w:rsidR="00E805CA" w:rsidRPr="00382895" w:rsidRDefault="00E805CA" w:rsidP="00E805CA">
      <w:pPr>
        <w:pStyle w:val="1bodycopy10pt"/>
        <w:rPr>
          <w:rFonts w:ascii="Calibri" w:hAnsi="Calibri" w:cs="Calibri"/>
          <w:noProof/>
          <w:szCs w:val="20"/>
        </w:rPr>
      </w:pPr>
    </w:p>
    <w:p w:rsidR="00E805CA" w:rsidRPr="00382895" w:rsidRDefault="00E805CA" w:rsidP="00E805CA">
      <w:pPr>
        <w:rPr>
          <w:rFonts w:ascii="Calibri" w:hAnsi="Calibri" w:cs="Calibri"/>
          <w:b/>
          <w:sz w:val="28"/>
          <w:szCs w:val="28"/>
        </w:rPr>
      </w:pPr>
      <w:r w:rsidRPr="00382895">
        <w:rPr>
          <w:rFonts w:ascii="Calibri" w:hAnsi="Calibri" w:cs="Calibri"/>
          <w:b/>
          <w:sz w:val="28"/>
          <w:szCs w:val="28"/>
        </w:rPr>
        <w:t>Contents</w:t>
      </w:r>
    </w:p>
    <w:p w:rsidR="00E805CA" w:rsidRPr="009F6270" w:rsidRDefault="00E805CA" w:rsidP="00E805CA">
      <w:pPr>
        <w:pStyle w:val="TOC1"/>
        <w:tabs>
          <w:tab w:val="right" w:leader="dot" w:pos="9736"/>
        </w:tabs>
        <w:rPr>
          <w:rFonts w:ascii="Calibri" w:eastAsia="Times New Roman" w:hAnsi="Calibri" w:cs="Calibri"/>
          <w:noProof/>
          <w:sz w:val="22"/>
          <w:szCs w:val="22"/>
          <w:lang w:val="en-GB" w:eastAsia="en-GB"/>
        </w:rPr>
      </w:pPr>
      <w:r w:rsidRPr="00382895">
        <w:rPr>
          <w:rFonts w:ascii="Calibri" w:hAnsi="Calibri" w:cs="Calibri"/>
          <w:bCs/>
          <w:noProof/>
          <w:szCs w:val="20"/>
        </w:rPr>
        <w:fldChar w:fldCharType="begin"/>
      </w:r>
      <w:r w:rsidRPr="00382895">
        <w:rPr>
          <w:rFonts w:ascii="Calibri" w:hAnsi="Calibri" w:cs="Calibri"/>
          <w:bCs/>
          <w:noProof/>
          <w:szCs w:val="20"/>
        </w:rPr>
        <w:instrText xml:space="preserve"> TOC \o "1-3" \h \z \u </w:instrText>
      </w:r>
      <w:r w:rsidRPr="00382895">
        <w:rPr>
          <w:rFonts w:ascii="Calibri" w:hAnsi="Calibri" w:cs="Calibri"/>
          <w:bCs/>
          <w:noProof/>
          <w:szCs w:val="20"/>
        </w:rPr>
        <w:fldChar w:fldCharType="separate"/>
      </w:r>
      <w:hyperlink w:anchor="_Toc40180651" w:history="1">
        <w:r w:rsidRPr="009F6270">
          <w:rPr>
            <w:rStyle w:val="Hyperlink"/>
            <w:rFonts w:ascii="Calibri" w:hAnsi="Calibri" w:cs="Calibri"/>
            <w:noProof/>
          </w:rPr>
          <w:t>Important contacts</w:t>
        </w:r>
        <w:r w:rsidRPr="009F6270">
          <w:rPr>
            <w:rFonts w:ascii="Calibri" w:hAnsi="Calibri" w:cs="Calibri"/>
            <w:noProof/>
            <w:webHidden/>
          </w:rPr>
          <w:tab/>
        </w:r>
        <w:r w:rsidRPr="009F6270">
          <w:rPr>
            <w:rFonts w:ascii="Calibri" w:hAnsi="Calibri" w:cs="Calibri"/>
            <w:noProof/>
            <w:webHidden/>
          </w:rPr>
          <w:fldChar w:fldCharType="begin"/>
        </w:r>
        <w:r w:rsidRPr="009F6270">
          <w:rPr>
            <w:rFonts w:ascii="Calibri" w:hAnsi="Calibri" w:cs="Calibri"/>
            <w:noProof/>
            <w:webHidden/>
          </w:rPr>
          <w:instrText xml:space="preserve"> PAGEREF _Toc40180651 \h </w:instrText>
        </w:r>
        <w:r w:rsidRPr="009F6270">
          <w:rPr>
            <w:rFonts w:ascii="Calibri" w:hAnsi="Calibri" w:cs="Calibri"/>
            <w:noProof/>
            <w:webHidden/>
          </w:rPr>
        </w:r>
        <w:r w:rsidRPr="009F6270">
          <w:rPr>
            <w:rFonts w:ascii="Calibri" w:hAnsi="Calibri" w:cs="Calibri"/>
            <w:noProof/>
            <w:webHidden/>
          </w:rPr>
          <w:fldChar w:fldCharType="separate"/>
        </w:r>
        <w:r>
          <w:rPr>
            <w:rFonts w:ascii="Calibri" w:hAnsi="Calibri" w:cs="Calibri"/>
            <w:noProof/>
            <w:webHidden/>
          </w:rPr>
          <w:t>2</w:t>
        </w:r>
        <w:r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2" w:history="1">
        <w:r w:rsidR="00E805CA" w:rsidRPr="009F6270">
          <w:rPr>
            <w:rStyle w:val="Hyperlink"/>
            <w:rFonts w:ascii="Calibri" w:hAnsi="Calibri" w:cs="Calibri"/>
            <w:noProof/>
          </w:rPr>
          <w:t>1. Scope and definitions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_Toc40180652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3" w:history="1">
        <w:r w:rsidR="00E805CA" w:rsidRPr="009F6270">
          <w:rPr>
            <w:rStyle w:val="Hyperlink"/>
            <w:rFonts w:ascii="Calibri" w:hAnsi="Calibri" w:cs="Calibri"/>
            <w:noProof/>
          </w:rPr>
          <w:t>2. Core safeguarding principles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_Toc40180653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4" w:history="1">
        <w:r w:rsidR="00E805CA" w:rsidRPr="009F6270">
          <w:rPr>
            <w:rStyle w:val="Hyperlink"/>
            <w:rFonts w:ascii="Calibri" w:hAnsi="Calibri" w:cs="Calibri"/>
            <w:noProof/>
          </w:rPr>
          <w:t>3. Reporting concerns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_Toc40180654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5" w:history="1">
        <w:r w:rsidR="00E805CA" w:rsidRPr="009F6270">
          <w:rPr>
            <w:rStyle w:val="Hyperlink"/>
            <w:rFonts w:ascii="Calibri" w:hAnsi="Calibri" w:cs="Calibri"/>
            <w:noProof/>
          </w:rPr>
          <w:t>4. Senior Leadership</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_Toc40180655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6" w:history="1">
        <w:r w:rsidR="00E805CA" w:rsidRPr="009F6270">
          <w:rPr>
            <w:rStyle w:val="Hyperlink"/>
            <w:rFonts w:ascii="Calibri" w:hAnsi="Calibri" w:cs="Calibri"/>
            <w:noProof/>
          </w:rPr>
          <w:t>5. DSL (and deputy) arrangements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_Toc40180656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3</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7" w:history="1">
        <w:r w:rsidR="00E805CA" w:rsidRPr="009F6270">
          <w:rPr>
            <w:rStyle w:val="Hyperlink"/>
            <w:rFonts w:ascii="Calibri" w:hAnsi="Calibri" w:cs="Calibri"/>
            <w:noProof/>
          </w:rPr>
          <w:t>6. Working with other agencies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_Toc40180657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8" w:history="1">
        <w:r w:rsidR="00E805CA" w:rsidRPr="009F6270">
          <w:rPr>
            <w:rStyle w:val="Hyperlink"/>
            <w:rFonts w:ascii="Calibri" w:hAnsi="Calibri" w:cs="Calibri"/>
            <w:noProof/>
          </w:rPr>
          <w:t>7. Monitoring attendance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_Toc40180658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59" w:history="1">
        <w:r w:rsidR="00E805CA" w:rsidRPr="009F6270">
          <w:rPr>
            <w:rStyle w:val="Hyperlink"/>
            <w:rFonts w:ascii="Calibri" w:hAnsi="Calibri" w:cs="Calibri"/>
            <w:noProof/>
          </w:rPr>
          <w:t>8. Peer-on-peer abuse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_Toc40180659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0" w:history="1">
        <w:r w:rsidR="00E805CA" w:rsidRPr="009F6270">
          <w:rPr>
            <w:rStyle w:val="Hyperlink"/>
            <w:rFonts w:ascii="Calibri" w:hAnsi="Calibri" w:cs="Calibri"/>
            <w:noProof/>
          </w:rPr>
          <w:t>9. Concerns about a staff member or volunteer</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_Toc40180660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1" w:history="1">
        <w:r w:rsidR="00E805CA" w:rsidRPr="009F6270">
          <w:rPr>
            <w:rStyle w:val="Hyperlink"/>
            <w:rFonts w:ascii="Calibri" w:hAnsi="Calibri" w:cs="Calibri"/>
            <w:noProof/>
          </w:rPr>
          <w:t>10. Support for children who aren’t ‘vulnerable’ but where we have concerns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_Toc40180661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4</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2" w:history="1">
        <w:r w:rsidR="00E805CA" w:rsidRPr="009F6270">
          <w:rPr>
            <w:rStyle w:val="Hyperlink"/>
            <w:rFonts w:ascii="Calibri" w:hAnsi="Calibri" w:cs="Calibri"/>
            <w:noProof/>
          </w:rPr>
          <w:t>11. Contact plans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_Toc40180662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3" w:history="1">
        <w:r w:rsidR="00E805CA" w:rsidRPr="009F6270">
          <w:rPr>
            <w:rStyle w:val="Hyperlink"/>
            <w:rFonts w:ascii="Calibri" w:hAnsi="Calibri" w:cs="Calibri"/>
            <w:noProof/>
          </w:rPr>
          <w:t>12. Safeguarding all children</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_Toc40180663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4" w:history="1">
        <w:r w:rsidR="00E805CA" w:rsidRPr="009F6270">
          <w:rPr>
            <w:rStyle w:val="Hyperlink"/>
            <w:rFonts w:ascii="Calibri" w:hAnsi="Calibri" w:cs="Calibri"/>
            <w:noProof/>
          </w:rPr>
          <w:t>13. Online safety</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_Toc40180664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5</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5" w:history="1">
        <w:r w:rsidR="00E805CA" w:rsidRPr="009F6270">
          <w:rPr>
            <w:rStyle w:val="Hyperlink"/>
            <w:rFonts w:ascii="Calibri" w:hAnsi="Calibri" w:cs="Calibri"/>
            <w:noProof/>
          </w:rPr>
          <w:t>14. Mental health</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_Toc40180665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6" w:history="1">
        <w:r w:rsidR="00E805CA" w:rsidRPr="009F6270">
          <w:rPr>
            <w:rStyle w:val="Hyperlink"/>
            <w:rFonts w:ascii="Calibri" w:hAnsi="Calibri" w:cs="Calibri"/>
            <w:noProof/>
          </w:rPr>
          <w:t>15. Domestic Abuse</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_Toc40180666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7" w:history="1">
        <w:r w:rsidR="00E805CA" w:rsidRPr="009F6270">
          <w:rPr>
            <w:rStyle w:val="Hyperlink"/>
            <w:rFonts w:ascii="Calibri" w:hAnsi="Calibri" w:cs="Calibri"/>
            <w:noProof/>
          </w:rPr>
          <w:t>16. Staff recruitment, training and induction</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_Toc40180667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6</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8" w:history="1">
        <w:r w:rsidR="00E805CA" w:rsidRPr="009F6270">
          <w:rPr>
            <w:rStyle w:val="Hyperlink"/>
            <w:rFonts w:ascii="Calibri" w:hAnsi="Calibri" w:cs="Calibri"/>
            <w:noProof/>
          </w:rPr>
          <w:t>17. Children attending other settings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_Toc40180668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7</w:t>
        </w:r>
        <w:r w:rsidR="00E805CA" w:rsidRPr="009F6270">
          <w:rPr>
            <w:rFonts w:ascii="Calibri" w:hAnsi="Calibri" w:cs="Calibri"/>
            <w:noProof/>
            <w:webHidden/>
          </w:rPr>
          <w:fldChar w:fldCharType="end"/>
        </w:r>
      </w:hyperlink>
    </w:p>
    <w:p w:rsidR="00E805CA" w:rsidRPr="009F6270" w:rsidRDefault="008C5785" w:rsidP="00E805CA">
      <w:pPr>
        <w:pStyle w:val="TOC1"/>
        <w:tabs>
          <w:tab w:val="right" w:leader="dot" w:pos="9736"/>
        </w:tabs>
        <w:rPr>
          <w:rFonts w:ascii="Calibri" w:eastAsia="Times New Roman" w:hAnsi="Calibri" w:cs="Calibri"/>
          <w:noProof/>
          <w:sz w:val="22"/>
          <w:szCs w:val="22"/>
          <w:lang w:val="en-GB" w:eastAsia="en-GB"/>
        </w:rPr>
      </w:pPr>
      <w:hyperlink w:anchor="_Toc40180669" w:history="1">
        <w:r w:rsidR="00E805CA" w:rsidRPr="009F6270">
          <w:rPr>
            <w:rStyle w:val="Hyperlink"/>
            <w:rFonts w:ascii="Calibri" w:hAnsi="Calibri" w:cs="Calibri"/>
            <w:noProof/>
          </w:rPr>
          <w:t>18. Monitoring arrangements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_Toc40180669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7</w:t>
        </w:r>
        <w:r w:rsidR="00E805CA" w:rsidRPr="009F6270">
          <w:rPr>
            <w:rFonts w:ascii="Calibri" w:hAnsi="Calibri" w:cs="Calibri"/>
            <w:noProof/>
            <w:webHidden/>
          </w:rPr>
          <w:fldChar w:fldCharType="end"/>
        </w:r>
      </w:hyperlink>
    </w:p>
    <w:p w:rsidR="00E805CA" w:rsidRPr="00382895" w:rsidRDefault="008C5785" w:rsidP="00E805CA">
      <w:pPr>
        <w:pStyle w:val="TOC1"/>
        <w:tabs>
          <w:tab w:val="right" w:leader="dot" w:pos="9736"/>
        </w:tabs>
        <w:rPr>
          <w:rFonts w:ascii="Calibri" w:eastAsia="Times New Roman" w:hAnsi="Calibri"/>
          <w:noProof/>
          <w:sz w:val="22"/>
          <w:szCs w:val="22"/>
          <w:lang w:val="en-GB" w:eastAsia="en-GB"/>
        </w:rPr>
      </w:pPr>
      <w:hyperlink w:anchor="_Toc40180670" w:history="1">
        <w:r w:rsidR="00E805CA" w:rsidRPr="009F6270">
          <w:rPr>
            <w:rStyle w:val="Hyperlink"/>
            <w:rFonts w:ascii="Calibri" w:hAnsi="Calibri" w:cs="Calibri"/>
            <w:noProof/>
          </w:rPr>
          <w:t>19. Links with other policies</w:t>
        </w:r>
        <w:r w:rsidR="00E805CA" w:rsidRPr="009F6270">
          <w:rPr>
            <w:rFonts w:ascii="Calibri" w:hAnsi="Calibri" w:cs="Calibri"/>
            <w:noProof/>
            <w:webHidden/>
          </w:rPr>
          <w:tab/>
        </w:r>
        <w:r w:rsidR="00E805CA" w:rsidRPr="009F6270">
          <w:rPr>
            <w:rFonts w:ascii="Calibri" w:hAnsi="Calibri" w:cs="Calibri"/>
            <w:noProof/>
            <w:webHidden/>
          </w:rPr>
          <w:fldChar w:fldCharType="begin"/>
        </w:r>
        <w:r w:rsidR="00E805CA" w:rsidRPr="009F6270">
          <w:rPr>
            <w:rFonts w:ascii="Calibri" w:hAnsi="Calibri" w:cs="Calibri"/>
            <w:noProof/>
            <w:webHidden/>
          </w:rPr>
          <w:instrText xml:space="preserve"> PAGEREF _Toc40180670 \h </w:instrText>
        </w:r>
        <w:r w:rsidR="00E805CA" w:rsidRPr="009F6270">
          <w:rPr>
            <w:rFonts w:ascii="Calibri" w:hAnsi="Calibri" w:cs="Calibri"/>
            <w:noProof/>
            <w:webHidden/>
          </w:rPr>
        </w:r>
        <w:r w:rsidR="00E805CA" w:rsidRPr="009F6270">
          <w:rPr>
            <w:rFonts w:ascii="Calibri" w:hAnsi="Calibri" w:cs="Calibri"/>
            <w:noProof/>
            <w:webHidden/>
          </w:rPr>
          <w:fldChar w:fldCharType="separate"/>
        </w:r>
        <w:r w:rsidR="00E805CA">
          <w:rPr>
            <w:rFonts w:ascii="Calibri" w:hAnsi="Calibri" w:cs="Calibri"/>
            <w:noProof/>
            <w:webHidden/>
          </w:rPr>
          <w:t>8</w:t>
        </w:r>
        <w:r w:rsidR="00E805CA" w:rsidRPr="009F6270">
          <w:rPr>
            <w:rFonts w:ascii="Calibri" w:hAnsi="Calibri" w:cs="Calibri"/>
            <w:noProof/>
            <w:webHidden/>
          </w:rPr>
          <w:fldChar w:fldCharType="end"/>
        </w:r>
      </w:hyperlink>
    </w:p>
    <w:p w:rsidR="00E805CA" w:rsidRPr="00382895" w:rsidRDefault="00E805CA" w:rsidP="00E805CA">
      <w:pPr>
        <w:pStyle w:val="1bodycopy10pt"/>
        <w:rPr>
          <w:rFonts w:ascii="Calibri" w:hAnsi="Calibri" w:cs="Calibri"/>
          <w:noProof/>
        </w:rPr>
      </w:pPr>
      <w:r w:rsidRPr="00382895">
        <w:rPr>
          <w:rFonts w:ascii="Calibri" w:hAnsi="Calibri" w:cs="Calibri"/>
          <w:bCs/>
          <w:noProof/>
          <w:szCs w:val="20"/>
        </w:rPr>
        <w:fldChar w:fldCharType="end"/>
      </w:r>
    </w:p>
    <w:p w:rsidR="00E805CA" w:rsidRPr="00382895" w:rsidRDefault="00E805CA" w:rsidP="00E805CA">
      <w:pPr>
        <w:pStyle w:val="1bodycopy10pt"/>
        <w:rPr>
          <w:rFonts w:ascii="Calibri" w:hAnsi="Calibri" w:cs="Calibri"/>
          <w:noProof/>
          <w:szCs w:val="20"/>
        </w:rPr>
      </w:pPr>
      <w:r w:rsidRPr="00382895">
        <w:rPr>
          <w:rFonts w:ascii="Calibri" w:hAnsi="Calibri" w:cs="Calibri"/>
          <w:noProof/>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wp:posOffset>
                </wp:positionV>
                <wp:extent cx="3202305" cy="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230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E6D42" id="Straight Connector 5"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25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" strokecolor="#12263f" strokeweight="1pt">
                <v:stroke joinstyle="miter"/>
                <o:lock v:ext="edit" shapetype="f"/>
              </v:line>
            </w:pict>
          </mc:Fallback>
        </mc:AlternateContent>
      </w:r>
    </w:p>
    <w:p w:rsidR="00E805CA" w:rsidRPr="00382895" w:rsidRDefault="00E805CA" w:rsidP="00E805CA">
      <w:pPr>
        <w:pStyle w:val="Heading1"/>
        <w:rPr>
          <w:rFonts w:cs="Calibri"/>
        </w:rPr>
      </w:pPr>
      <w:bookmarkStart w:id="2" w:name="_Toc37080820"/>
      <w:bookmarkStart w:id="3" w:name="_Toc40180651"/>
      <w:r w:rsidRPr="00382895">
        <w:rPr>
          <w:rFonts w:cs="Calibri"/>
        </w:rPr>
        <w:t>Important contacts</w:t>
      </w:r>
      <w:bookmarkEnd w:id="2"/>
      <w:bookmarkEnd w:id="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03"/>
        <w:gridCol w:w="3293"/>
        <w:gridCol w:w="3652"/>
      </w:tblGrid>
      <w:tr w:rsidR="00E805CA" w:rsidRPr="00382895" w:rsidTr="00E805CA">
        <w:trPr>
          <w:cantSplit/>
          <w:tblHeader/>
        </w:trPr>
        <w:tc>
          <w:tcPr>
            <w:tcW w:w="310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Role</w:t>
            </w:r>
          </w:p>
        </w:tc>
        <w:tc>
          <w:tcPr>
            <w:tcW w:w="329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Name</w:t>
            </w:r>
          </w:p>
        </w:tc>
        <w:tc>
          <w:tcPr>
            <w:tcW w:w="36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E805CA" w:rsidRPr="00452FD3" w:rsidRDefault="00E805CA" w:rsidP="00213C0B">
            <w:pPr>
              <w:pStyle w:val="1bodycopy10pt"/>
              <w:spacing w:after="0"/>
              <w:rPr>
                <w:rFonts w:ascii="Calibri" w:hAnsi="Calibri" w:cs="Calibri"/>
                <w:b/>
                <w:caps/>
              </w:rPr>
            </w:pPr>
            <w:r w:rsidRPr="00452FD3">
              <w:rPr>
                <w:rFonts w:ascii="Calibri" w:hAnsi="Calibri" w:cs="Calibri"/>
                <w:b/>
                <w:caps/>
              </w:rPr>
              <w:t>Contact details</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Dorothy Gardner</w:t>
            </w:r>
            <w:r w:rsidRPr="00382895">
              <w:rPr>
                <w:rFonts w:ascii="Calibri" w:hAnsi="Calibri" w:cs="Calibri"/>
              </w:rPr>
              <w:t>(DSL)</w:t>
            </w:r>
          </w:p>
        </w:tc>
        <w:tc>
          <w:tcPr>
            <w:tcW w:w="3293" w:type="dxa"/>
            <w:shd w:val="clear" w:color="auto" w:fill="auto"/>
            <w:vAlign w:val="center"/>
          </w:tcPr>
          <w:p w:rsidR="00E805CA" w:rsidRPr="00382895" w:rsidRDefault="00E805CA" w:rsidP="00E805CA">
            <w:pPr>
              <w:pStyle w:val="Tablebodycopy"/>
              <w:rPr>
                <w:rFonts w:ascii="Calibri" w:hAnsi="Calibri" w:cs="Calibri"/>
              </w:rPr>
            </w:pPr>
            <w:r>
              <w:rPr>
                <w:rFonts w:ascii="Calibri" w:hAnsi="Calibri" w:cs="Calibri"/>
              </w:rPr>
              <w:t>Wendy Jenkins</w:t>
            </w:r>
          </w:p>
        </w:tc>
        <w:tc>
          <w:tcPr>
            <w:tcW w:w="3652" w:type="dxa"/>
            <w:shd w:val="clear" w:color="auto" w:fill="auto"/>
          </w:tcPr>
          <w:p w:rsidR="00E805CA" w:rsidRPr="00382895" w:rsidRDefault="00E805CA" w:rsidP="00E805CA">
            <w:pPr>
              <w:pStyle w:val="1bodycopy10pt"/>
              <w:rPr>
                <w:rFonts w:ascii="Calibri" w:hAnsi="Calibri" w:cs="Calibri"/>
              </w:rPr>
            </w:pPr>
            <w:r>
              <w:rPr>
                <w:rFonts w:ascii="Calibri" w:hAnsi="Calibri" w:cs="Calibri"/>
              </w:rPr>
              <w:t>wjenkins@dorothygardner.co.uk</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Mary Paterson </w:t>
            </w:r>
            <w:r w:rsidRPr="00382895">
              <w:rPr>
                <w:rFonts w:ascii="Calibri" w:hAnsi="Calibri" w:cs="Calibri"/>
              </w:rPr>
              <w:t>(DSL)</w:t>
            </w:r>
          </w:p>
        </w:tc>
        <w:tc>
          <w:tcPr>
            <w:tcW w:w="3293" w:type="dxa"/>
            <w:shd w:val="clear" w:color="auto" w:fill="auto"/>
            <w:vAlign w:val="center"/>
          </w:tcPr>
          <w:p w:rsidR="00E805CA" w:rsidRDefault="00E805CA" w:rsidP="00E805CA">
            <w:pPr>
              <w:pStyle w:val="Tablebodycopy"/>
              <w:rPr>
                <w:rFonts w:ascii="Calibri" w:hAnsi="Calibri" w:cs="Calibri"/>
              </w:rPr>
            </w:pPr>
            <w:r>
              <w:rPr>
                <w:rFonts w:ascii="Calibri" w:hAnsi="Calibri" w:cs="Calibri"/>
              </w:rPr>
              <w:t xml:space="preserve">Rosemarie Parle </w:t>
            </w:r>
          </w:p>
        </w:tc>
        <w:tc>
          <w:tcPr>
            <w:tcW w:w="3652" w:type="dxa"/>
            <w:shd w:val="clear" w:color="auto" w:fill="auto"/>
          </w:tcPr>
          <w:p w:rsidR="00E805CA" w:rsidRDefault="00E805CA" w:rsidP="00E805CA">
            <w:pPr>
              <w:pStyle w:val="1bodycopy10pt"/>
              <w:rPr>
                <w:rFonts w:ascii="Calibri" w:hAnsi="Calibri" w:cs="Calibri"/>
              </w:rPr>
            </w:pPr>
            <w:r>
              <w:rPr>
                <w:rFonts w:ascii="Calibri" w:hAnsi="Calibri" w:cs="Calibri"/>
              </w:rPr>
              <w:t>rparle@marypatersonnurseryschool.co.uk</w:t>
            </w:r>
          </w:p>
        </w:tc>
      </w:tr>
      <w:tr w:rsidR="00E805CA" w:rsidRPr="00382895" w:rsidTr="00E805CA">
        <w:trPr>
          <w:cantSplit/>
        </w:trPr>
        <w:tc>
          <w:tcPr>
            <w:tcW w:w="3103" w:type="dxa"/>
            <w:shd w:val="clear" w:color="auto" w:fill="auto"/>
            <w:vAlign w:val="center"/>
          </w:tcPr>
          <w:p w:rsidR="00E805CA" w:rsidRPr="00382895" w:rsidRDefault="00E805CA" w:rsidP="00E805CA">
            <w:pPr>
              <w:pStyle w:val="Tablecopybulleted"/>
              <w:numPr>
                <w:ilvl w:val="0"/>
                <w:numId w:val="0"/>
              </w:numPr>
              <w:rPr>
                <w:rFonts w:ascii="Calibri" w:hAnsi="Calibri" w:cs="Calibri"/>
              </w:rPr>
            </w:pPr>
            <w:r w:rsidRPr="00382895">
              <w:rPr>
                <w:rFonts w:ascii="Calibri" w:hAnsi="Calibri" w:cs="Calibri"/>
              </w:rPr>
              <w:t>Designated safeguarding lead</w:t>
            </w:r>
            <w:r>
              <w:rPr>
                <w:rFonts w:ascii="Calibri" w:hAnsi="Calibri" w:cs="Calibri"/>
              </w:rPr>
              <w:t xml:space="preserve"> at the Children’s Centre </w:t>
            </w:r>
            <w:r w:rsidRPr="00382895">
              <w:rPr>
                <w:rFonts w:ascii="Calibri" w:hAnsi="Calibri" w:cs="Calibri"/>
              </w:rPr>
              <w:t>(DSL)</w:t>
            </w:r>
          </w:p>
        </w:tc>
        <w:tc>
          <w:tcPr>
            <w:tcW w:w="3293" w:type="dxa"/>
            <w:shd w:val="clear" w:color="auto" w:fill="auto"/>
            <w:vAlign w:val="center"/>
          </w:tcPr>
          <w:p w:rsidR="00E805CA" w:rsidRDefault="00E805CA" w:rsidP="00E805CA">
            <w:pPr>
              <w:pStyle w:val="Tablebodycopy"/>
              <w:rPr>
                <w:rFonts w:ascii="Calibri" w:hAnsi="Calibri" w:cs="Calibri"/>
              </w:rPr>
            </w:pPr>
            <w:r>
              <w:rPr>
                <w:rFonts w:ascii="Calibri" w:hAnsi="Calibri" w:cs="Calibri"/>
              </w:rPr>
              <w:t>Helen Chin-</w:t>
            </w:r>
            <w:proofErr w:type="spellStart"/>
            <w:r>
              <w:rPr>
                <w:rFonts w:ascii="Calibri" w:hAnsi="Calibri" w:cs="Calibri"/>
              </w:rPr>
              <w:t>Fatt</w:t>
            </w:r>
            <w:proofErr w:type="spellEnd"/>
          </w:p>
        </w:tc>
        <w:tc>
          <w:tcPr>
            <w:tcW w:w="3652" w:type="dxa"/>
            <w:shd w:val="clear" w:color="auto" w:fill="auto"/>
          </w:tcPr>
          <w:p w:rsidR="00E805CA" w:rsidRDefault="00E805CA" w:rsidP="00E805CA">
            <w:pPr>
              <w:pStyle w:val="1bodycopy10pt"/>
              <w:rPr>
                <w:rFonts w:ascii="Calibri" w:hAnsi="Calibri" w:cs="Calibri"/>
              </w:rPr>
            </w:pPr>
            <w:r>
              <w:rPr>
                <w:rFonts w:ascii="Calibri" w:hAnsi="Calibri" w:cs="Calibri"/>
              </w:rPr>
              <w:t>hchinfatt@dorothygardner.co.uk</w:t>
            </w:r>
          </w:p>
        </w:tc>
      </w:tr>
      <w:tr w:rsidR="00E805CA" w:rsidRPr="00382895" w:rsidTr="00E805CA">
        <w:trPr>
          <w:cantSplit/>
        </w:trPr>
        <w:tc>
          <w:tcPr>
            <w:tcW w:w="3103" w:type="dxa"/>
            <w:shd w:val="clear" w:color="auto" w:fill="auto"/>
            <w:vAlign w:val="center"/>
          </w:tcPr>
          <w:p w:rsidR="00E805CA" w:rsidRPr="00382895" w:rsidRDefault="00E805CA" w:rsidP="00E805CA">
            <w:pPr>
              <w:pStyle w:val="1bodycopy10pt"/>
              <w:rPr>
                <w:rFonts w:ascii="Calibri" w:hAnsi="Calibri" w:cs="Calibri"/>
              </w:rPr>
            </w:pPr>
            <w:r w:rsidRPr="00382895">
              <w:rPr>
                <w:rFonts w:ascii="Calibri" w:hAnsi="Calibri" w:cs="Calibri"/>
              </w:rPr>
              <w:t>Deputy DSL</w:t>
            </w:r>
          </w:p>
        </w:tc>
        <w:tc>
          <w:tcPr>
            <w:tcW w:w="3293" w:type="dxa"/>
            <w:shd w:val="clear" w:color="auto" w:fill="auto"/>
            <w:vAlign w:val="center"/>
          </w:tcPr>
          <w:p w:rsidR="00E805CA" w:rsidRPr="00382895" w:rsidRDefault="00E805CA" w:rsidP="00E805CA">
            <w:pPr>
              <w:pStyle w:val="Tablebodycopy"/>
              <w:rPr>
                <w:rFonts w:ascii="Calibri" w:hAnsi="Calibri" w:cs="Calibri"/>
              </w:rPr>
            </w:pPr>
            <w:r>
              <w:rPr>
                <w:rFonts w:ascii="Calibri" w:hAnsi="Calibri" w:cs="Calibri"/>
              </w:rPr>
              <w:t>Ben Commins</w:t>
            </w:r>
          </w:p>
        </w:tc>
        <w:tc>
          <w:tcPr>
            <w:tcW w:w="3652" w:type="dxa"/>
            <w:shd w:val="clear" w:color="auto" w:fill="auto"/>
          </w:tcPr>
          <w:p w:rsidR="00E805CA" w:rsidRPr="00382895" w:rsidRDefault="00E805CA" w:rsidP="00E805CA">
            <w:pPr>
              <w:pStyle w:val="1bodycopy10pt"/>
              <w:rPr>
                <w:rFonts w:ascii="Calibri" w:hAnsi="Calibri" w:cs="Calibri"/>
              </w:rPr>
            </w:pPr>
            <w:r>
              <w:rPr>
                <w:rFonts w:ascii="Calibri" w:hAnsi="Calibri" w:cs="Calibri"/>
              </w:rPr>
              <w:t>Head@queensparkschool.co.uk</w:t>
            </w:r>
            <w:r w:rsidRPr="00382895">
              <w:rPr>
                <w:rFonts w:ascii="Calibri" w:hAnsi="Calibri" w:cs="Calibri"/>
              </w:rPr>
              <w:t xml:space="preserve"> </w:t>
            </w:r>
          </w:p>
        </w:tc>
      </w:tr>
      <w:tr w:rsidR="00E805CA" w:rsidRPr="00382895" w:rsidTr="00E805CA">
        <w:trPr>
          <w:cantSplit/>
        </w:trPr>
        <w:tc>
          <w:tcPr>
            <w:tcW w:w="3103" w:type="dxa"/>
            <w:shd w:val="clear" w:color="auto" w:fill="auto"/>
            <w:vAlign w:val="center"/>
          </w:tcPr>
          <w:p w:rsidR="00E805CA" w:rsidRPr="00382895" w:rsidRDefault="00E805CA" w:rsidP="00E805CA">
            <w:pPr>
              <w:pStyle w:val="1bodycopy10pt"/>
              <w:rPr>
                <w:rFonts w:ascii="Calibri" w:hAnsi="Calibri" w:cs="Calibri"/>
              </w:rPr>
            </w:pPr>
            <w:r>
              <w:rPr>
                <w:rFonts w:ascii="Calibri" w:hAnsi="Calibri" w:cs="Calibri"/>
              </w:rPr>
              <w:t>Local A</w:t>
            </w:r>
            <w:r w:rsidRPr="00382895">
              <w:rPr>
                <w:rFonts w:ascii="Calibri" w:hAnsi="Calibri" w:cs="Calibri"/>
              </w:rPr>
              <w:t>uthority designated officer (LADO)</w:t>
            </w:r>
          </w:p>
        </w:tc>
        <w:tc>
          <w:tcPr>
            <w:tcW w:w="3293" w:type="dxa"/>
            <w:shd w:val="clear" w:color="auto" w:fill="auto"/>
            <w:vAlign w:val="center"/>
          </w:tcPr>
          <w:p w:rsidR="00E805CA" w:rsidRPr="00382895" w:rsidRDefault="00E805CA" w:rsidP="00E805CA">
            <w:pPr>
              <w:pStyle w:val="Tablebodycopy"/>
              <w:rPr>
                <w:rFonts w:ascii="Calibri" w:hAnsi="Calibri" w:cs="Calibri"/>
              </w:rPr>
            </w:pPr>
            <w:r w:rsidRPr="00382895">
              <w:rPr>
                <w:rFonts w:ascii="Calibri" w:hAnsi="Calibri" w:cs="Calibri"/>
              </w:rPr>
              <w:t>Di Donaldson</w:t>
            </w:r>
          </w:p>
        </w:tc>
        <w:tc>
          <w:tcPr>
            <w:tcW w:w="3652" w:type="dxa"/>
            <w:shd w:val="clear" w:color="auto" w:fill="auto"/>
          </w:tcPr>
          <w:p w:rsidR="00E805CA" w:rsidRPr="00382895" w:rsidRDefault="00E805CA" w:rsidP="00E805CA">
            <w:pPr>
              <w:pStyle w:val="1bodycopy10pt"/>
              <w:rPr>
                <w:rFonts w:ascii="Calibri" w:hAnsi="Calibri" w:cs="Calibri"/>
              </w:rPr>
            </w:pPr>
            <w:r w:rsidRPr="00382895">
              <w:rPr>
                <w:rFonts w:ascii="Calibri" w:hAnsi="Calibri" w:cs="Calibri"/>
              </w:rPr>
              <w:t>07890397061</w:t>
            </w:r>
          </w:p>
          <w:p w:rsidR="00E805CA" w:rsidRPr="00382895" w:rsidRDefault="008C5785" w:rsidP="00E805CA">
            <w:pPr>
              <w:pStyle w:val="1bodycopy10pt"/>
              <w:rPr>
                <w:rFonts w:ascii="Calibri" w:hAnsi="Calibri" w:cs="Calibri"/>
              </w:rPr>
            </w:pPr>
            <w:hyperlink r:id="rId7" w:history="1">
              <w:r w:rsidR="00E805CA" w:rsidRPr="00382895">
                <w:rPr>
                  <w:rStyle w:val="Hyperlink"/>
                  <w:rFonts w:ascii="Calibri" w:hAnsi="Calibri" w:cs="Calibri"/>
                </w:rPr>
                <w:t>di.donaldson@rbkc.gov.uk</w:t>
              </w:r>
            </w:hyperlink>
            <w:r w:rsidR="00E805CA" w:rsidRPr="00382895">
              <w:rPr>
                <w:rFonts w:ascii="Calibri" w:hAnsi="Calibri" w:cs="Calibri"/>
              </w:rPr>
              <w:t xml:space="preserve"> </w:t>
            </w:r>
          </w:p>
        </w:tc>
      </w:tr>
    </w:tbl>
    <w:p w:rsidR="00E805CA" w:rsidRDefault="00E805CA" w:rsidP="00E805CA">
      <w:pPr>
        <w:pStyle w:val="1bodycopy10pt"/>
        <w:rPr>
          <w:rFonts w:ascii="Calibri" w:hAnsi="Calibri" w:cs="Calibri"/>
          <w:highlight w:val="yellow"/>
        </w:rPr>
      </w:pPr>
    </w:p>
    <w:p w:rsidR="00E805CA" w:rsidRPr="00382895" w:rsidRDefault="00E805CA" w:rsidP="00E805CA">
      <w:pPr>
        <w:pStyle w:val="1bodycopy10pt"/>
        <w:rPr>
          <w:rFonts w:ascii="Calibri" w:hAnsi="Calibri" w:cs="Calibri"/>
          <w:highlight w:val="yellow"/>
        </w:rPr>
      </w:pPr>
    </w:p>
    <w:p w:rsidR="00E805CA" w:rsidRPr="00382895" w:rsidRDefault="00E805CA" w:rsidP="00E805CA">
      <w:pPr>
        <w:pStyle w:val="Heading1"/>
        <w:rPr>
          <w:rFonts w:cs="Calibri"/>
        </w:rPr>
      </w:pPr>
      <w:bookmarkStart w:id="4" w:name="_Toc37080821"/>
      <w:bookmarkStart w:id="5" w:name="_Toc40180652"/>
      <w:r w:rsidRPr="00382895">
        <w:rPr>
          <w:rFonts w:cs="Calibri"/>
        </w:rPr>
        <w:lastRenderedPageBreak/>
        <w:t>1. Scope and definitions</w:t>
      </w:r>
      <w:bookmarkEnd w:id="4"/>
      <w:bookmarkEnd w:id="5"/>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This addendum applies during the period of school closure due to COVID-19, and reflects updated advice from our 3 local safeguarding partners Westminster Children’s Services </w:t>
      </w:r>
      <w:hyperlink r:id="rId8" w:history="1">
        <w:r w:rsidRPr="00382895">
          <w:rPr>
            <w:rStyle w:val="Hyperlink"/>
            <w:rFonts w:ascii="Calibri" w:hAnsi="Calibri" w:cs="Calibri"/>
          </w:rPr>
          <w:t>accesstochildrensservices@westminster.gov.uk</w:t>
        </w:r>
      </w:hyperlink>
      <w:r w:rsidRPr="00382895">
        <w:rPr>
          <w:rFonts w:ascii="Calibri" w:hAnsi="Calibri" w:cs="Calibri"/>
        </w:rPr>
        <w:t>, Central West Basic Command Unit (Police) and Clinical Commissioning Group (Health) and Westminster City Council.</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It sets out changes to our normal child protection policy in light of the Department for Education’s guidance </w:t>
      </w:r>
      <w:hyperlink r:id="rId9" w:history="1">
        <w:r w:rsidRPr="00382895">
          <w:rPr>
            <w:rStyle w:val="Hyperlink"/>
            <w:rFonts w:ascii="Calibri" w:hAnsi="Calibri" w:cs="Calibri"/>
          </w:rPr>
          <w:t>Coronavirus: safeguarding in schools, colleges and other providers</w:t>
        </w:r>
      </w:hyperlink>
      <w:r w:rsidRPr="00382895">
        <w:rPr>
          <w:rFonts w:ascii="Calibri" w:hAnsi="Calibri" w:cs="Calibri"/>
        </w:rPr>
        <w:t>, and should be read in conjunction with that policy.</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Unless covered here, our normal child protection policy continues to apply.</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The Department for Education’s (</w:t>
      </w:r>
      <w:proofErr w:type="spellStart"/>
      <w:r w:rsidRPr="00382895">
        <w:rPr>
          <w:rFonts w:ascii="Calibri" w:hAnsi="Calibri" w:cs="Calibri"/>
        </w:rPr>
        <w:t>DfE’s</w:t>
      </w:r>
      <w:proofErr w:type="spellEnd"/>
      <w:r w:rsidRPr="00382895">
        <w:rPr>
          <w:rFonts w:ascii="Calibri" w:hAnsi="Calibri" w:cs="Calibri"/>
        </w:rPr>
        <w:t>) definition of ‘vulnerable children’ includes those who:</w:t>
      </w:r>
    </w:p>
    <w:p w:rsidR="00E805CA" w:rsidRPr="00382895" w:rsidRDefault="00E805CA" w:rsidP="00E805CA">
      <w:pPr>
        <w:pStyle w:val="4Bulletedcopyblue"/>
        <w:rPr>
          <w:rFonts w:ascii="Calibri" w:hAnsi="Calibri" w:cs="Calibri"/>
        </w:rPr>
      </w:pPr>
      <w:r w:rsidRPr="00382895">
        <w:rPr>
          <w:rFonts w:ascii="Calibri" w:hAnsi="Calibri" w:cs="Calibri"/>
        </w:rPr>
        <w:t>Have a social worker, including children:</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With a Child Protection Plan</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Assessed as being a Child in Need</w:t>
      </w:r>
    </w:p>
    <w:p w:rsidR="00E805CA" w:rsidRPr="00382895" w:rsidRDefault="00E805CA" w:rsidP="00E805CA">
      <w:pPr>
        <w:pStyle w:val="Bulletedcopylevel2"/>
        <w:tabs>
          <w:tab w:val="clear" w:pos="360"/>
          <w:tab w:val="num" w:pos="426"/>
        </w:tabs>
        <w:ind w:left="567"/>
        <w:rPr>
          <w:rFonts w:ascii="Calibri" w:hAnsi="Calibri" w:cs="Calibri"/>
        </w:rPr>
      </w:pPr>
      <w:r w:rsidRPr="00382895">
        <w:rPr>
          <w:rFonts w:ascii="Calibri" w:hAnsi="Calibri" w:cs="Calibri"/>
        </w:rPr>
        <w:t>Looked After by the Local Authority</w:t>
      </w:r>
    </w:p>
    <w:p w:rsidR="00E805CA" w:rsidRPr="00382895" w:rsidRDefault="00E805CA" w:rsidP="00E805CA">
      <w:pPr>
        <w:pStyle w:val="4Bulletedcopyblue"/>
        <w:rPr>
          <w:rFonts w:ascii="Calibri" w:hAnsi="Calibri" w:cs="Calibri"/>
        </w:rPr>
      </w:pPr>
      <w:r w:rsidRPr="00382895">
        <w:rPr>
          <w:rFonts w:ascii="Calibri" w:hAnsi="Calibri" w:cs="Calibri"/>
        </w:rPr>
        <w:t>Have an Education, Health and Care Plan (EHCP)</w:t>
      </w:r>
    </w:p>
    <w:p w:rsidR="00E805CA" w:rsidRPr="00103E1F" w:rsidRDefault="00E805CA" w:rsidP="00E805CA">
      <w:pPr>
        <w:pStyle w:val="Heading1"/>
      </w:pPr>
      <w:bookmarkStart w:id="6" w:name="_Toc37080822"/>
      <w:bookmarkStart w:id="7" w:name="_Toc40180653"/>
      <w:r w:rsidRPr="00103E1F">
        <w:t>2. Core safeguarding principles</w:t>
      </w:r>
      <w:bookmarkEnd w:id="6"/>
      <w:bookmarkEnd w:id="7"/>
      <w:r w:rsidRPr="00103E1F">
        <w:t xml:space="preserve">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We will still have regard to the statutory safeguarding guidance, </w:t>
      </w:r>
      <w:hyperlink r:id="rId10" w:history="1">
        <w:r w:rsidRPr="00382895">
          <w:rPr>
            <w:rStyle w:val="Hyperlink"/>
            <w:rFonts w:ascii="Calibri" w:hAnsi="Calibri" w:cs="Calibri"/>
            <w:lang w:val="en-GB"/>
          </w:rPr>
          <w:t>Keeping Children Safe in Education</w:t>
        </w:r>
      </w:hyperlink>
      <w:r w:rsidRPr="00382895">
        <w:rPr>
          <w:rFonts w:ascii="Calibri" w:hAnsi="Calibri" w:cs="Calibri"/>
          <w:lang w:val="en-GB"/>
        </w:rPr>
        <w:t xml:space="preserve">.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Although we are operating in a different way to normal, we are still following these important safeguarding principles:</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The best interests of children must come first</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If anyone has a safeguarding concern about any child, they should continue to act on it immediately</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A designated safeguarding lead (DSL) or deputy should be available at all times (see section 5 for details of our arrangements)</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It’s essential that unsuitable people don’t enter the school workforce or gain access to children</w:t>
      </w:r>
    </w:p>
    <w:p w:rsidR="00E805CA" w:rsidRPr="00382895" w:rsidRDefault="00E805CA" w:rsidP="00E805CA">
      <w:pPr>
        <w:pStyle w:val="4Bulletedcopyblue"/>
        <w:numPr>
          <w:ilvl w:val="0"/>
          <w:numId w:val="32"/>
        </w:numPr>
        <w:rPr>
          <w:rFonts w:ascii="Calibri" w:hAnsi="Calibri" w:cs="Calibri"/>
          <w:lang w:val="en-GB"/>
        </w:rPr>
      </w:pPr>
      <w:r w:rsidRPr="00382895">
        <w:rPr>
          <w:rFonts w:ascii="Calibri" w:hAnsi="Calibri" w:cs="Calibri"/>
          <w:lang w:val="en-GB"/>
        </w:rPr>
        <w:t>Children should continue to be protected when they are online</w:t>
      </w:r>
    </w:p>
    <w:p w:rsidR="00E805CA" w:rsidRPr="00382895" w:rsidRDefault="00E805CA" w:rsidP="00E805CA">
      <w:pPr>
        <w:pStyle w:val="Heading1"/>
        <w:rPr>
          <w:rFonts w:cs="Calibri"/>
        </w:rPr>
      </w:pPr>
      <w:bookmarkStart w:id="8" w:name="_Toc37080823"/>
      <w:bookmarkStart w:id="9" w:name="_Toc40180654"/>
      <w:r w:rsidRPr="00382895">
        <w:rPr>
          <w:rFonts w:cs="Calibri"/>
        </w:rPr>
        <w:t>3. Reporting concerns</w:t>
      </w:r>
      <w:bookmarkEnd w:id="8"/>
      <w:bookmarkEnd w:id="9"/>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All staff and volunteers must continue to act on any concerns they have about a child immediately. It is still vitally important to do this, both for children still attending school and those at home.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As a reminder, all staff should continue to work with and support children’s social workers, where they have one, to help protect vulnerable children.</w:t>
      </w:r>
    </w:p>
    <w:p w:rsidR="00E805CA" w:rsidRPr="00382895" w:rsidRDefault="00E805CA" w:rsidP="00E805CA">
      <w:pPr>
        <w:pStyle w:val="Heading1"/>
        <w:rPr>
          <w:rFonts w:cs="Calibri"/>
        </w:rPr>
      </w:pPr>
      <w:bookmarkStart w:id="10" w:name="_Toc37080824"/>
      <w:bookmarkStart w:id="11" w:name="_Toc40180655"/>
      <w:r w:rsidRPr="00382895">
        <w:rPr>
          <w:rFonts w:cs="Calibri"/>
        </w:rPr>
        <w:t>4. Senior Leadership</w:t>
      </w:r>
      <w:bookmarkEnd w:id="10"/>
      <w:bookmarkEnd w:id="11"/>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In event of the Head teacher self-isolating or being incapacitated due to ill health </w:t>
      </w:r>
      <w:r>
        <w:rPr>
          <w:rFonts w:ascii="Calibri" w:hAnsi="Calibri" w:cs="Calibri"/>
          <w:lang w:val="en-GB"/>
        </w:rPr>
        <w:t>the Head of School</w:t>
      </w:r>
      <w:r w:rsidRPr="00382895">
        <w:rPr>
          <w:rFonts w:ascii="Calibri" w:hAnsi="Calibri" w:cs="Calibri"/>
          <w:lang w:val="en-GB"/>
        </w:rPr>
        <w:t xml:space="preserve"> will automatically assume full resp</w:t>
      </w:r>
      <w:r>
        <w:rPr>
          <w:rFonts w:ascii="Calibri" w:hAnsi="Calibri" w:cs="Calibri"/>
          <w:lang w:val="en-GB"/>
        </w:rPr>
        <w:t>onsibilities as deputised Head</w:t>
      </w:r>
      <w:r w:rsidRPr="00382895">
        <w:rPr>
          <w:rFonts w:ascii="Calibri" w:hAnsi="Calibri" w:cs="Calibri"/>
          <w:lang w:val="en-GB"/>
        </w:rPr>
        <w:t>. In the event that the Head teacher’s absence is longer that 4 weeks or permanent, the governing board must convene to appoint an acting Head or make suitable arrangements.</w:t>
      </w:r>
    </w:p>
    <w:p w:rsidR="00E805CA" w:rsidRPr="00382895" w:rsidRDefault="00E805CA" w:rsidP="00E805CA">
      <w:pPr>
        <w:pStyle w:val="Heading1"/>
        <w:rPr>
          <w:rFonts w:cs="Calibri"/>
        </w:rPr>
      </w:pPr>
      <w:bookmarkStart w:id="12" w:name="_Toc37080825"/>
      <w:bookmarkStart w:id="13" w:name="_Toc40180656"/>
      <w:r w:rsidRPr="00382895">
        <w:rPr>
          <w:rFonts w:cs="Calibri"/>
        </w:rPr>
        <w:t>5. DSL (and deputy) arrangements</w:t>
      </w:r>
      <w:bookmarkEnd w:id="12"/>
      <w:bookmarkEnd w:id="13"/>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 xml:space="preserve">We aim to have a trained DSL or deputy DSL on site wherever possible. </w:t>
      </w:r>
    </w:p>
    <w:p w:rsidR="00E805CA" w:rsidRPr="00382895" w:rsidRDefault="00E805CA" w:rsidP="00EB708A">
      <w:pPr>
        <w:pStyle w:val="4Bulletedcopyblue"/>
        <w:numPr>
          <w:ilvl w:val="0"/>
          <w:numId w:val="0"/>
        </w:numPr>
        <w:rPr>
          <w:rFonts w:ascii="Calibri" w:hAnsi="Calibri" w:cs="Calibri"/>
        </w:rPr>
      </w:pPr>
      <w:r w:rsidRPr="00382895">
        <w:rPr>
          <w:rFonts w:ascii="Calibri" w:hAnsi="Calibri" w:cs="Calibri"/>
        </w:rPr>
        <w:t xml:space="preserve">If our DSL (or deputy) can’t be in school, they can be contacted remotely by: </w:t>
      </w:r>
      <w:r w:rsidR="00EB708A">
        <w:rPr>
          <w:rFonts w:ascii="Calibri" w:hAnsi="Calibri" w:cs="Calibri"/>
        </w:rPr>
        <w:t>Head@queensparkschool.co.uk</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In addition, all staff </w:t>
      </w:r>
      <w:r>
        <w:rPr>
          <w:rFonts w:ascii="Calibri" w:hAnsi="Calibri" w:cs="Calibri"/>
        </w:rPr>
        <w:t xml:space="preserve">have the direct mobile number of the Head Teacher. </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will keep all school staff and volunteers informed in the morning briefing about who the DSL is.</w:t>
      </w:r>
      <w:r>
        <w:rPr>
          <w:rFonts w:ascii="Calibri" w:hAnsi="Calibri" w:cs="Calibri"/>
          <w:lang w:val="en-GB"/>
        </w:rPr>
        <w:t xml:space="preserve"> </w:t>
      </w:r>
      <w:r w:rsidRPr="00382895">
        <w:rPr>
          <w:rFonts w:ascii="Calibri" w:hAnsi="Calibri" w:cs="Calibri"/>
          <w:lang w:val="en-GB"/>
        </w:rPr>
        <w:t xml:space="preserve"> A brie</w:t>
      </w:r>
      <w:r>
        <w:rPr>
          <w:rFonts w:ascii="Calibri" w:hAnsi="Calibri" w:cs="Calibri"/>
          <w:lang w:val="en-GB"/>
        </w:rPr>
        <w:t>f</w:t>
      </w:r>
      <w:r w:rsidRPr="00382895">
        <w:rPr>
          <w:rFonts w:ascii="Calibri" w:hAnsi="Calibri" w:cs="Calibri"/>
          <w:lang w:val="en-GB"/>
        </w:rPr>
        <w:t xml:space="preserve"> reminder of safeguarding expectations is given to all staff who will be working in the school. </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lastRenderedPageBreak/>
        <w:t>We will ensure that DSLs (and deputies), wherever their location, know who the most vulnerable children in our school are.</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The senior leader will be responsible for liaising with the off-site DSL (or deputy) to make sure they (the senior leader) can:</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Identify the most vulnerable children in school</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Update and manage access to child protection files, where necessary</w:t>
      </w:r>
    </w:p>
    <w:p w:rsidR="00E805CA" w:rsidRPr="00382895" w:rsidRDefault="00E805CA" w:rsidP="00E805CA">
      <w:pPr>
        <w:pStyle w:val="4Bulletedcopyblue"/>
        <w:numPr>
          <w:ilvl w:val="0"/>
          <w:numId w:val="31"/>
        </w:numPr>
        <w:rPr>
          <w:rFonts w:ascii="Calibri" w:hAnsi="Calibri" w:cs="Calibri"/>
          <w:lang w:val="en-GB"/>
        </w:rPr>
      </w:pPr>
      <w:r w:rsidRPr="00382895">
        <w:rPr>
          <w:rFonts w:ascii="Calibri" w:hAnsi="Calibri" w:cs="Calibri"/>
          <w:lang w:val="en-GB"/>
        </w:rPr>
        <w:t>Liaise with children’s social workers where they need access to children in need and/or to carry out statutory assessments</w:t>
      </w:r>
    </w:p>
    <w:p w:rsidR="00E805CA" w:rsidRPr="00382895" w:rsidRDefault="00E805CA" w:rsidP="00E805CA">
      <w:pPr>
        <w:pStyle w:val="Heading1"/>
        <w:rPr>
          <w:rFonts w:cs="Calibri"/>
        </w:rPr>
      </w:pPr>
      <w:bookmarkStart w:id="14" w:name="_Toc37080826"/>
      <w:bookmarkStart w:id="15" w:name="_Toc40180657"/>
      <w:r w:rsidRPr="00382895">
        <w:rPr>
          <w:rFonts w:cs="Calibri"/>
        </w:rPr>
        <w:t>6. Working with other agencies</w:t>
      </w:r>
      <w:bookmarkEnd w:id="14"/>
      <w:bookmarkEnd w:id="15"/>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w:t>
      </w:r>
      <w:r>
        <w:rPr>
          <w:rFonts w:ascii="Calibri" w:hAnsi="Calibri" w:cs="Calibri"/>
        </w:rPr>
        <w:t xml:space="preserve"> to work with children’s social </w:t>
      </w:r>
      <w:r w:rsidRPr="00382895">
        <w:rPr>
          <w:rFonts w:ascii="Calibri" w:hAnsi="Calibri" w:cs="Calibri"/>
        </w:rPr>
        <w:t>care, and with virtual school heads for looked-after and previously looked-after children.</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update this addendum where necessary, to reflect any updated guidance from:</w:t>
      </w:r>
    </w:p>
    <w:p w:rsidR="00E805CA" w:rsidRPr="00382895" w:rsidRDefault="00E805CA" w:rsidP="00E805CA">
      <w:pPr>
        <w:pStyle w:val="4Bulletedcopyblue"/>
        <w:numPr>
          <w:ilvl w:val="0"/>
          <w:numId w:val="30"/>
        </w:numPr>
        <w:rPr>
          <w:rFonts w:ascii="Calibri" w:hAnsi="Calibri" w:cs="Calibri"/>
        </w:rPr>
      </w:pPr>
      <w:r w:rsidRPr="00382895">
        <w:rPr>
          <w:rFonts w:ascii="Calibri" w:hAnsi="Calibri" w:cs="Calibri"/>
        </w:rPr>
        <w:t>Our 3 local safeguarding partners</w:t>
      </w:r>
    </w:p>
    <w:p w:rsidR="00E805CA" w:rsidRPr="00382895" w:rsidRDefault="00E805CA" w:rsidP="00E805CA">
      <w:pPr>
        <w:pStyle w:val="4Bulletedcopyblue"/>
        <w:numPr>
          <w:ilvl w:val="0"/>
          <w:numId w:val="30"/>
        </w:numPr>
        <w:rPr>
          <w:rFonts w:ascii="Calibri" w:hAnsi="Calibri" w:cs="Calibri"/>
        </w:rPr>
      </w:pPr>
      <w:r w:rsidRPr="00382895">
        <w:rPr>
          <w:rFonts w:ascii="Calibri" w:hAnsi="Calibri" w:cs="Calibri"/>
        </w:rPr>
        <w:t>The local authority about children with education, health and care (EHC) plans, the local authority designated officer and children’s social care, reporting mechanisms, referral thresholds and children in need</w:t>
      </w:r>
    </w:p>
    <w:p w:rsidR="00E805CA" w:rsidRPr="00382895" w:rsidRDefault="00E805CA" w:rsidP="00E805CA">
      <w:pPr>
        <w:pStyle w:val="Heading1"/>
        <w:rPr>
          <w:rFonts w:cs="Calibri"/>
        </w:rPr>
      </w:pPr>
      <w:bookmarkStart w:id="16" w:name="_Toc37080827"/>
      <w:bookmarkStart w:id="17" w:name="_Toc40180658"/>
      <w:r w:rsidRPr="00382895">
        <w:rPr>
          <w:rFonts w:cs="Calibri"/>
        </w:rPr>
        <w:t>7. Monitoring attendance</w:t>
      </w:r>
      <w:bookmarkEnd w:id="16"/>
      <w:bookmarkEnd w:id="17"/>
    </w:p>
    <w:p w:rsidR="00E805CA" w:rsidRPr="00382895" w:rsidRDefault="00E805CA" w:rsidP="00E805CA">
      <w:pPr>
        <w:rPr>
          <w:rFonts w:ascii="Calibri" w:hAnsi="Calibri" w:cs="Calibri"/>
        </w:rPr>
      </w:pPr>
      <w:r w:rsidRPr="00382895">
        <w:rPr>
          <w:rFonts w:ascii="Calibri" w:hAnsi="Calibri" w:cs="Calibri"/>
        </w:rPr>
        <w:t>As most children will not be attending school during this period of school closure, we will not be completing our usual attendance registers or following our usual procedures to follow up on non-attendance.</w:t>
      </w:r>
    </w:p>
    <w:p w:rsidR="00E805CA" w:rsidRPr="00382895" w:rsidRDefault="00E805CA" w:rsidP="00E805CA">
      <w:pPr>
        <w:rPr>
          <w:rFonts w:ascii="Calibri" w:hAnsi="Calibri" w:cs="Calibri"/>
        </w:rPr>
      </w:pPr>
      <w:r w:rsidRPr="00382895">
        <w:rPr>
          <w:rFonts w:ascii="Calibri" w:hAnsi="Calibri" w:cs="Calibri"/>
        </w:rPr>
        <w:t>The exception to this is where any child we expect to attend school during the closure doesn’t attend, or stops attending. In these cases, we will:</w:t>
      </w:r>
    </w:p>
    <w:p w:rsidR="00E805CA" w:rsidRPr="00382895" w:rsidRDefault="00E805CA" w:rsidP="00E805CA">
      <w:pPr>
        <w:pStyle w:val="4Bulletedcopyblue"/>
        <w:numPr>
          <w:ilvl w:val="0"/>
          <w:numId w:val="29"/>
        </w:numPr>
        <w:rPr>
          <w:rFonts w:ascii="Calibri" w:hAnsi="Calibri" w:cs="Calibri"/>
          <w:lang w:val="en-GB"/>
        </w:rPr>
      </w:pPr>
      <w:r w:rsidRPr="00382895">
        <w:rPr>
          <w:rFonts w:ascii="Calibri" w:hAnsi="Calibri" w:cs="Calibri"/>
          <w:lang w:val="en-GB"/>
        </w:rPr>
        <w:t>Follow up on their absence with their parents or carers, by phone and email</w:t>
      </w:r>
    </w:p>
    <w:p w:rsidR="00E805CA" w:rsidRPr="00382895" w:rsidRDefault="00E805CA" w:rsidP="00E805CA">
      <w:pPr>
        <w:pStyle w:val="4Bulletedcopyblue"/>
        <w:numPr>
          <w:ilvl w:val="0"/>
          <w:numId w:val="29"/>
        </w:numPr>
        <w:rPr>
          <w:rFonts w:ascii="Calibri" w:hAnsi="Calibri" w:cs="Calibri"/>
          <w:lang w:val="en-GB"/>
        </w:rPr>
      </w:pPr>
      <w:r w:rsidRPr="00382895">
        <w:rPr>
          <w:rFonts w:ascii="Calibri" w:hAnsi="Calibri" w:cs="Calibri"/>
          <w:lang w:val="en-GB"/>
        </w:rPr>
        <w:t>Notify their social worker, where they have one</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are using the Department for Education’s daily online attendance form to keep an accurate record of who is attending school.</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 xml:space="preserve">We will make arrangements with parents and carers to make sure we have up-to-date emergency contact details, and additional contact details where possible. </w:t>
      </w:r>
    </w:p>
    <w:p w:rsidR="00E805CA" w:rsidRPr="00382895" w:rsidRDefault="00E805CA" w:rsidP="00E805CA">
      <w:pPr>
        <w:pStyle w:val="Heading1"/>
        <w:rPr>
          <w:rFonts w:cs="Calibri"/>
        </w:rPr>
      </w:pPr>
      <w:bookmarkStart w:id="18" w:name="_Toc37080828"/>
      <w:bookmarkStart w:id="19" w:name="_Toc40180659"/>
      <w:r w:rsidRPr="00382895">
        <w:rPr>
          <w:rFonts w:cs="Calibri"/>
        </w:rPr>
        <w:t>8. Peer-on-peer abuse</w:t>
      </w:r>
      <w:bookmarkEnd w:id="18"/>
      <w:bookmarkEnd w:id="19"/>
    </w:p>
    <w:p w:rsidR="00E805CA" w:rsidRPr="00382895" w:rsidRDefault="00E805CA" w:rsidP="00E805CA">
      <w:pPr>
        <w:rPr>
          <w:rFonts w:ascii="Calibri" w:hAnsi="Calibri" w:cs="Calibri"/>
        </w:rPr>
      </w:pPr>
      <w:r w:rsidRPr="00382895">
        <w:rPr>
          <w:rFonts w:ascii="Calibri" w:hAnsi="Calibri" w:cs="Calibri"/>
        </w:rPr>
        <w:t>We will continue to follow the principles set out in part 5 of Keeping Children Safe in Education when managing reports and supporting victims of peer-on-peer abuse.</w:t>
      </w:r>
    </w:p>
    <w:p w:rsidR="00E805CA" w:rsidRPr="00382895" w:rsidRDefault="00E805CA" w:rsidP="00E805CA">
      <w:pPr>
        <w:rPr>
          <w:rFonts w:ascii="Calibri" w:hAnsi="Calibri" w:cs="Calibri"/>
        </w:rPr>
      </w:pPr>
      <w:r w:rsidRPr="00382895">
        <w:rPr>
          <w:rFonts w:ascii="Calibri" w:hAnsi="Calibri" w:cs="Calibri"/>
        </w:rPr>
        <w:t>Staff should continue to act on any concerns they have immediately – about both children attending school and those at home.</w:t>
      </w:r>
    </w:p>
    <w:p w:rsidR="00E805CA" w:rsidRPr="00382895" w:rsidRDefault="00E805CA" w:rsidP="00E805CA">
      <w:pPr>
        <w:pStyle w:val="Heading1"/>
        <w:rPr>
          <w:rFonts w:cs="Calibri"/>
        </w:rPr>
      </w:pPr>
      <w:bookmarkStart w:id="20" w:name="_Toc37080829"/>
      <w:bookmarkStart w:id="21" w:name="_Toc40180660"/>
      <w:r w:rsidRPr="00382895">
        <w:rPr>
          <w:rFonts w:cs="Calibri"/>
        </w:rPr>
        <w:t>9. Concerns about a staff member or volunteer</w:t>
      </w:r>
      <w:bookmarkEnd w:id="20"/>
      <w:bookmarkEnd w:id="21"/>
    </w:p>
    <w:p w:rsidR="00E805CA" w:rsidRPr="00382895" w:rsidRDefault="00E805CA" w:rsidP="00E805CA">
      <w:pPr>
        <w:rPr>
          <w:rFonts w:ascii="Calibri" w:hAnsi="Calibri" w:cs="Calibri"/>
          <w:szCs w:val="20"/>
        </w:rPr>
      </w:pPr>
      <w:r w:rsidRPr="00382895">
        <w:rPr>
          <w:rFonts w:ascii="Calibri" w:hAnsi="Calibri" w:cs="Calibri"/>
          <w:szCs w:val="20"/>
        </w:rPr>
        <w:t xml:space="preserve">We will continue to follow the principles set out in part 4 of Keeping Children Safe in Education. </w:t>
      </w:r>
    </w:p>
    <w:p w:rsidR="00E805CA" w:rsidRPr="00382895" w:rsidRDefault="00E805CA" w:rsidP="00E805CA">
      <w:pPr>
        <w:rPr>
          <w:rFonts w:ascii="Calibri" w:hAnsi="Calibri" w:cs="Calibri"/>
          <w:szCs w:val="20"/>
        </w:rPr>
      </w:pPr>
      <w:r w:rsidRPr="00382895">
        <w:rPr>
          <w:rFonts w:ascii="Calibri" w:hAnsi="Calibri" w:cs="Calibri"/>
          <w:szCs w:val="20"/>
        </w:rPr>
        <w:t>Staff should continue to act on any concerns they have immediately – whether those concerns are about staff/volunteers working on site or remotely</w:t>
      </w:r>
      <w:r>
        <w:rPr>
          <w:rFonts w:ascii="Calibri" w:hAnsi="Calibri" w:cs="Calibri"/>
          <w:szCs w:val="20"/>
        </w:rPr>
        <w:t>.</w:t>
      </w:r>
    </w:p>
    <w:p w:rsidR="00E805CA" w:rsidRPr="00382895" w:rsidRDefault="00E805CA" w:rsidP="00E805CA">
      <w:pPr>
        <w:rPr>
          <w:rFonts w:ascii="Calibri" w:hAnsi="Calibri" w:cs="Calibri"/>
          <w:szCs w:val="20"/>
        </w:rPr>
      </w:pPr>
      <w:r w:rsidRPr="00382895">
        <w:rPr>
          <w:rFonts w:ascii="Calibri" w:hAnsi="Calibri" w:cs="Calibri"/>
          <w:szCs w:val="20"/>
        </w:rPr>
        <w:t>We will continue to refer adults who have harmed or pose a risk of harm to a child or vulnerable adult to the Disclosure and Barring Service (DBS).</w:t>
      </w:r>
    </w:p>
    <w:p w:rsidR="00E805CA" w:rsidRPr="00382895" w:rsidRDefault="00E805CA" w:rsidP="00E805CA">
      <w:pPr>
        <w:rPr>
          <w:rFonts w:ascii="Calibri" w:hAnsi="Calibri" w:cs="Calibri"/>
        </w:rPr>
      </w:pPr>
      <w:r w:rsidRPr="00382895">
        <w:rPr>
          <w:rFonts w:ascii="Calibri" w:hAnsi="Calibri" w:cs="Calibri"/>
          <w:szCs w:val="20"/>
        </w:rPr>
        <w:lastRenderedPageBreak/>
        <w:t xml:space="preserve">We will continue to refer potential cases of teacher misconduct to the Teaching Regulation Agency. We will do this using the email address </w:t>
      </w:r>
      <w:hyperlink r:id="rId11" w:history="1">
        <w:r>
          <w:rPr>
            <w:rStyle w:val="Hyperlink"/>
            <w:rFonts w:ascii="Calibri" w:hAnsi="Calibri" w:cs="Calibri"/>
            <w:szCs w:val="20"/>
          </w:rPr>
          <w:t>misconduct.teacher@education.gov.uk</w:t>
        </w:r>
      </w:hyperlink>
      <w:r w:rsidRPr="00382895">
        <w:rPr>
          <w:rFonts w:ascii="Calibri" w:hAnsi="Calibri" w:cs="Calibri"/>
          <w:szCs w:val="20"/>
        </w:rPr>
        <w:t xml:space="preserve"> for the duration of the COVID-19 period, in line with government guidance.</w:t>
      </w:r>
    </w:p>
    <w:p w:rsidR="00E805CA" w:rsidRPr="00382895" w:rsidRDefault="00E805CA" w:rsidP="00E805CA">
      <w:pPr>
        <w:pStyle w:val="Heading1"/>
        <w:rPr>
          <w:rFonts w:cs="Calibri"/>
        </w:rPr>
      </w:pPr>
      <w:bookmarkStart w:id="22" w:name="_Toc37080830"/>
      <w:bookmarkStart w:id="23" w:name="_Toc40180661"/>
      <w:r w:rsidRPr="00382895">
        <w:rPr>
          <w:rFonts w:cs="Calibri"/>
        </w:rPr>
        <w:t>10. Support for children who aren’t ‘vulnerable’ but where we have concerns</w:t>
      </w:r>
      <w:bookmarkEnd w:id="22"/>
      <w:bookmarkEnd w:id="23"/>
    </w:p>
    <w:p w:rsidR="00E805CA" w:rsidRPr="00382895" w:rsidRDefault="00E805CA" w:rsidP="00E805CA">
      <w:pPr>
        <w:rPr>
          <w:rFonts w:ascii="Calibri" w:hAnsi="Calibri" w:cs="Calibri"/>
        </w:rPr>
      </w:pPr>
      <w:r w:rsidRPr="00382895">
        <w:rPr>
          <w:rFonts w:ascii="Calibri" w:hAnsi="Calibri" w:cs="Calibri"/>
        </w:rPr>
        <w:t xml:space="preserve">We have the option to offer places in school to children who don’t meet the Department for Education’s definition of ‘vulnerable’, but who we have safeguarding concerns about. We will work with parents/carers to do this. </w:t>
      </w:r>
    </w:p>
    <w:p w:rsidR="00E805CA" w:rsidRPr="00382895" w:rsidRDefault="00E805CA" w:rsidP="00E805CA">
      <w:pPr>
        <w:rPr>
          <w:rFonts w:ascii="Calibri" w:hAnsi="Calibri" w:cs="Calibri"/>
        </w:rPr>
      </w:pPr>
      <w:r w:rsidRPr="00382895">
        <w:rPr>
          <w:rFonts w:ascii="Calibri" w:hAnsi="Calibri" w:cs="Calibri"/>
        </w:rPr>
        <w:t>If these children will not be attending school, we will put a contact plan in place, as explained in section 10 below.</w:t>
      </w:r>
    </w:p>
    <w:p w:rsidR="00E805CA" w:rsidRPr="00382895" w:rsidRDefault="00E805CA" w:rsidP="00E805CA">
      <w:pPr>
        <w:pStyle w:val="Heading1"/>
        <w:rPr>
          <w:rFonts w:cs="Calibri"/>
        </w:rPr>
      </w:pPr>
      <w:bookmarkStart w:id="24" w:name="_Toc37080831"/>
      <w:bookmarkStart w:id="25" w:name="_Toc40180662"/>
      <w:r w:rsidRPr="00382895">
        <w:rPr>
          <w:rFonts w:cs="Calibri"/>
        </w:rPr>
        <w:t>11. Contact plans</w:t>
      </w:r>
      <w:bookmarkEnd w:id="24"/>
      <w:bookmarkEnd w:id="25"/>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The school will record all contacts with parents. If staff speak to a family and anything welfare related or significant is said, the contact will be recorded on CPOMs. All other contact will be recorded on a ‘calling parent’ log and sent to the DSL and Deputy DSL to oversee and monitor. </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have contact details for children with a social worker and children who we have safeguarding concerns about, for circumstances where:</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They won’t be attending school (for example where the school, parent/carer and social worker, if relevant, have decided together that this wouldn’t be in the child’s best interests); or</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They would usually attend but have to self-isolate</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Each child will be contacted more regul</w:t>
      </w:r>
      <w:r>
        <w:rPr>
          <w:rFonts w:ascii="Calibri" w:hAnsi="Calibri" w:cs="Calibri"/>
          <w:lang w:val="en-GB"/>
        </w:rPr>
        <w:t>arly</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The school will make contact at least once a week</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 xml:space="preserve">A member of the Welfare Team will make contact </w:t>
      </w:r>
    </w:p>
    <w:p w:rsidR="00E805CA" w:rsidRPr="00382895" w:rsidRDefault="00E805CA" w:rsidP="00E805CA">
      <w:pPr>
        <w:pStyle w:val="4Bulletedcopyblue"/>
        <w:numPr>
          <w:ilvl w:val="0"/>
          <w:numId w:val="27"/>
        </w:numPr>
        <w:rPr>
          <w:rFonts w:ascii="Calibri" w:hAnsi="Calibri" w:cs="Calibri"/>
          <w:lang w:val="en-GB"/>
        </w:rPr>
      </w:pPr>
      <w:r w:rsidRPr="00382895">
        <w:rPr>
          <w:rFonts w:ascii="Calibri" w:hAnsi="Calibri" w:cs="Calibri"/>
          <w:lang w:val="en-GB"/>
        </w:rPr>
        <w:t>How staff will make contact – this will be over the phone, via emails, text messages, with support from other agencies and professionals, or a combinati</w:t>
      </w:r>
      <w:r>
        <w:rPr>
          <w:rFonts w:ascii="Calibri" w:hAnsi="Calibri" w:cs="Calibri"/>
          <w:lang w:val="en-GB"/>
        </w:rPr>
        <w:t>on of everything</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We have agreed contact arrangements with children’s social care where relevant, and will review them when necessary.</w:t>
      </w:r>
    </w:p>
    <w:p w:rsidR="00E805CA" w:rsidRPr="00382895" w:rsidRDefault="00E805CA" w:rsidP="00E805CA">
      <w:pPr>
        <w:pStyle w:val="4Bulletedcopyblue"/>
        <w:numPr>
          <w:ilvl w:val="0"/>
          <w:numId w:val="0"/>
        </w:numPr>
        <w:rPr>
          <w:rFonts w:ascii="Calibri" w:hAnsi="Calibri" w:cs="Calibri"/>
          <w:lang w:val="en-GB"/>
        </w:rPr>
      </w:pPr>
      <w:r w:rsidRPr="00382895">
        <w:rPr>
          <w:rFonts w:ascii="Calibri" w:hAnsi="Calibri" w:cs="Calibri"/>
          <w:lang w:val="en-GB"/>
        </w:rPr>
        <w:t>If we can’t make contact, we will contact children’s social care or the police.</w:t>
      </w:r>
    </w:p>
    <w:p w:rsidR="00E805CA" w:rsidRPr="00382895" w:rsidRDefault="00E805CA" w:rsidP="00E805CA">
      <w:pPr>
        <w:pStyle w:val="Heading1"/>
        <w:rPr>
          <w:rFonts w:cs="Calibri"/>
        </w:rPr>
      </w:pPr>
      <w:bookmarkStart w:id="26" w:name="_Toc37080832"/>
      <w:bookmarkStart w:id="27" w:name="_Toc40180663"/>
      <w:r w:rsidRPr="00382895">
        <w:rPr>
          <w:rFonts w:cs="Calibri"/>
        </w:rPr>
        <w:t>12. Safeguarding all children</w:t>
      </w:r>
      <w:bookmarkEnd w:id="26"/>
      <w:bookmarkEnd w:id="27"/>
    </w:p>
    <w:p w:rsidR="00E805CA" w:rsidRPr="00382895" w:rsidRDefault="00E805CA" w:rsidP="00E805CA">
      <w:pPr>
        <w:rPr>
          <w:rFonts w:ascii="Calibri" w:hAnsi="Calibri" w:cs="Calibri"/>
        </w:rPr>
      </w:pPr>
      <w:r w:rsidRPr="00382895">
        <w:rPr>
          <w:rFonts w:ascii="Calibri" w:hAnsi="Calibri" w:cs="Calibri"/>
        </w:rPr>
        <w:t>Staff and volunteers are aware that this difficult time potentially puts all children at greater risk.</w:t>
      </w:r>
    </w:p>
    <w:p w:rsidR="00E805CA" w:rsidRPr="00382895" w:rsidRDefault="00E805CA" w:rsidP="00E805CA">
      <w:pPr>
        <w:rPr>
          <w:rFonts w:ascii="Calibri" w:hAnsi="Calibri" w:cs="Calibri"/>
        </w:rPr>
      </w:pPr>
      <w:r w:rsidRPr="00382895">
        <w:rPr>
          <w:rFonts w:ascii="Calibri" w:hAnsi="Calibri" w:cs="Calibri"/>
        </w:rPr>
        <w:t>Staff and volunteers will continue to be alert to any signs of abuse, or effects on pupils’ mental health that are also safeguarding concerns, and act on concerns immediately in line with the procedures set out in section 3 above.</w:t>
      </w:r>
    </w:p>
    <w:p w:rsidR="00E805CA" w:rsidRPr="00382895" w:rsidRDefault="00E805CA" w:rsidP="00E805CA">
      <w:pPr>
        <w:rPr>
          <w:rFonts w:ascii="Calibri" w:hAnsi="Calibri" w:cs="Calibri"/>
        </w:rPr>
      </w:pPr>
      <w:r w:rsidRPr="00382895">
        <w:rPr>
          <w:rFonts w:ascii="Calibri" w:hAnsi="Calibri" w:cs="Calibri"/>
        </w:rPr>
        <w:t>For children at home, they will look out for signs like:</w:t>
      </w:r>
    </w:p>
    <w:p w:rsidR="00E805CA" w:rsidRPr="00382895" w:rsidRDefault="00E805CA" w:rsidP="00E805CA">
      <w:pPr>
        <w:pStyle w:val="4Bulletedcopyblue"/>
        <w:numPr>
          <w:ilvl w:val="0"/>
          <w:numId w:val="28"/>
        </w:numPr>
        <w:rPr>
          <w:rFonts w:ascii="Calibri" w:hAnsi="Calibri" w:cs="Calibri"/>
        </w:rPr>
      </w:pPr>
      <w:r w:rsidRPr="00382895">
        <w:rPr>
          <w:rFonts w:ascii="Calibri" w:hAnsi="Calibri" w:cs="Calibri"/>
        </w:rPr>
        <w:t>No contact from children or families</w:t>
      </w:r>
    </w:p>
    <w:p w:rsidR="00E805CA" w:rsidRPr="00382895" w:rsidRDefault="00E805CA" w:rsidP="00E805CA">
      <w:pPr>
        <w:pStyle w:val="4Bulletedcopyblue"/>
        <w:numPr>
          <w:ilvl w:val="0"/>
          <w:numId w:val="28"/>
        </w:numPr>
        <w:rPr>
          <w:rFonts w:ascii="Calibri" w:hAnsi="Calibri" w:cs="Calibri"/>
        </w:rPr>
      </w:pPr>
      <w:r w:rsidRPr="00382895">
        <w:rPr>
          <w:rFonts w:ascii="Calibri" w:hAnsi="Calibri" w:cs="Calibri"/>
        </w:rPr>
        <w:t>Seeming more withdrawn during any class check-ins or video calls</w:t>
      </w:r>
    </w:p>
    <w:p w:rsidR="00E805CA" w:rsidRPr="00382895" w:rsidRDefault="00E805CA" w:rsidP="00E805CA">
      <w:pPr>
        <w:numPr>
          <w:ilvl w:val="0"/>
          <w:numId w:val="28"/>
        </w:numPr>
        <w:spacing w:after="120"/>
        <w:rPr>
          <w:rFonts w:ascii="Calibri" w:hAnsi="Calibri" w:cs="Calibri"/>
        </w:rPr>
      </w:pPr>
      <w:r w:rsidRPr="00382895">
        <w:rPr>
          <w:rFonts w:ascii="Calibri" w:hAnsi="Calibri" w:cs="Calibri"/>
        </w:rPr>
        <w:t>Children are likely to be spending more time online during this period – see section 13 below for our approach to online safety both in and outside school</w:t>
      </w:r>
    </w:p>
    <w:p w:rsidR="00E805CA" w:rsidRPr="00382895" w:rsidRDefault="00E805CA" w:rsidP="00E805CA">
      <w:pPr>
        <w:rPr>
          <w:rFonts w:ascii="Calibri" w:hAnsi="Calibri" w:cs="Calibri"/>
        </w:rPr>
      </w:pPr>
      <w:r w:rsidRPr="00382895">
        <w:rPr>
          <w:rFonts w:ascii="Calibri" w:hAnsi="Calibri" w:cs="Calibri"/>
        </w:rPr>
        <w:t>See section 14 below for information on how we will support pupils’ mental health.</w:t>
      </w:r>
    </w:p>
    <w:p w:rsidR="00E805CA" w:rsidRPr="00382895" w:rsidRDefault="00E805CA" w:rsidP="00E805CA">
      <w:pPr>
        <w:pStyle w:val="Heading1"/>
        <w:rPr>
          <w:rFonts w:cs="Calibri"/>
        </w:rPr>
      </w:pPr>
      <w:bookmarkStart w:id="28" w:name="_Toc37080833"/>
      <w:bookmarkStart w:id="29" w:name="_Toc40180664"/>
      <w:r w:rsidRPr="00382895">
        <w:rPr>
          <w:rFonts w:cs="Calibri"/>
        </w:rPr>
        <w:t>13. Online safety</w:t>
      </w:r>
      <w:bookmarkEnd w:id="28"/>
      <w:bookmarkEnd w:id="29"/>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lastRenderedPageBreak/>
        <w:t>13.1 In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continue to have appropriate filtering and monitoring systems in place in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 xml:space="preserve">If IT staff are unavailable, our contingency plan is to seek support from WCC or LDBS. </w:t>
      </w:r>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t>13.2 Outside school</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If/where staff are interacting with children online, they will continue to follow our existing staff behaviour policy/code of conduct/IT acceptable use policy. Any such online activity will only be permitted from the school base and not from a staff member’s own home.</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Staff will not create videos at their own homes for distribution to classes or individual children.</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Staff will continue to be alert to signs that a child may be at risk of harm online, and act on any concerns immediately, following our reporting procedures as set out in section 3 of this addendum.</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make sure children know how to report any concerns they have back to our school, and signpost them to other sources of support too.</w:t>
      </w:r>
    </w:p>
    <w:p w:rsidR="00E805CA" w:rsidRPr="00382895" w:rsidRDefault="00E805CA" w:rsidP="00E805CA">
      <w:pPr>
        <w:pStyle w:val="Subhead2"/>
        <w:rPr>
          <w:rFonts w:ascii="Calibri" w:hAnsi="Calibri" w:cs="Calibri"/>
          <w:color w:val="auto"/>
          <w:lang w:val="en-GB"/>
        </w:rPr>
      </w:pPr>
      <w:r w:rsidRPr="00382895">
        <w:rPr>
          <w:rFonts w:ascii="Calibri" w:hAnsi="Calibri" w:cs="Calibri"/>
          <w:color w:val="auto"/>
          <w:lang w:val="en-GB"/>
        </w:rPr>
        <w:t>13.3 Working with parents and carers</w:t>
      </w:r>
    </w:p>
    <w:p w:rsidR="00E805CA" w:rsidRPr="00382895" w:rsidRDefault="00E805CA" w:rsidP="00E805CA">
      <w:pPr>
        <w:pStyle w:val="1bodycopy10pt"/>
        <w:rPr>
          <w:rFonts w:ascii="Calibri" w:hAnsi="Calibri" w:cs="Calibri"/>
          <w:lang w:val="en-GB"/>
        </w:rPr>
      </w:pPr>
      <w:r w:rsidRPr="00382895">
        <w:rPr>
          <w:rFonts w:ascii="Calibri" w:hAnsi="Calibri" w:cs="Calibri"/>
          <w:lang w:val="en-GB"/>
        </w:rPr>
        <w:t>We will make sure parents and carers:</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Are aware of the potential risks to children online and the importance of staying safe online,</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Know what our school is asking children to do online, including what sites they will be using and who they will be interacting with from our school,</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Are aware that they should only use reputable online companies or tutors if they wish to supplement the remote teaching and resources our school provides,</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lang w:val="en-GB"/>
        </w:rPr>
        <w:t xml:space="preserve">Know where else they can go for support to keep their children safe online, such as NSPCC and </w:t>
      </w:r>
      <w:r w:rsidRPr="00382895">
        <w:rPr>
          <w:rFonts w:ascii="Calibri" w:hAnsi="Calibri" w:cs="Calibri"/>
        </w:rPr>
        <w:t xml:space="preserve">thinkuknow.co.uk  </w:t>
      </w:r>
    </w:p>
    <w:p w:rsidR="00E805CA" w:rsidRPr="00382895" w:rsidRDefault="00E805CA" w:rsidP="00E805CA">
      <w:pPr>
        <w:pStyle w:val="4Bulletedcopyblue"/>
        <w:numPr>
          <w:ilvl w:val="0"/>
          <w:numId w:val="25"/>
        </w:numPr>
        <w:rPr>
          <w:rFonts w:ascii="Calibri" w:hAnsi="Calibri" w:cs="Calibri"/>
          <w:lang w:val="en-GB"/>
        </w:rPr>
      </w:pPr>
      <w:r w:rsidRPr="00382895">
        <w:rPr>
          <w:rFonts w:ascii="Calibri" w:hAnsi="Calibri" w:cs="Calibri"/>
        </w:rPr>
        <w:t xml:space="preserve">Links to online safety advice have been added to the School Closure </w:t>
      </w:r>
      <w:proofErr w:type="spellStart"/>
      <w:r w:rsidRPr="00382895">
        <w:rPr>
          <w:rFonts w:ascii="Calibri" w:hAnsi="Calibri" w:cs="Calibri"/>
        </w:rPr>
        <w:t>Homelearning</w:t>
      </w:r>
      <w:proofErr w:type="spellEnd"/>
      <w:r w:rsidRPr="00382895">
        <w:rPr>
          <w:rFonts w:ascii="Calibri" w:hAnsi="Calibri" w:cs="Calibri"/>
        </w:rPr>
        <w:t xml:space="preserve"> s</w:t>
      </w:r>
      <w:r>
        <w:rPr>
          <w:rFonts w:ascii="Calibri" w:hAnsi="Calibri" w:cs="Calibri"/>
        </w:rPr>
        <w:t>ection of the school’s website</w:t>
      </w:r>
    </w:p>
    <w:p w:rsidR="00E805CA" w:rsidRPr="00382895" w:rsidRDefault="00E805CA" w:rsidP="00E805CA">
      <w:pPr>
        <w:pStyle w:val="Heading1"/>
        <w:rPr>
          <w:rFonts w:cs="Calibri"/>
        </w:rPr>
      </w:pPr>
      <w:bookmarkStart w:id="30" w:name="_Toc37080834"/>
      <w:bookmarkStart w:id="31" w:name="_Toc40180665"/>
      <w:r w:rsidRPr="00382895">
        <w:rPr>
          <w:rFonts w:cs="Calibri"/>
        </w:rPr>
        <w:t>14. Mental health</w:t>
      </w:r>
      <w:bookmarkEnd w:id="30"/>
      <w:bookmarkEnd w:id="31"/>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Where possible, we will continue to offer our current support for pupil mental health for all pupils.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also signpost all pupils, parents and staff to other resources to support good mental health at this time.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When setting expectations for pupils learning remotely and not attending school, teachers will bear in mind the potential impact of the current situation on both children’s and adults’ mental health.</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The number for </w:t>
      </w:r>
      <w:proofErr w:type="spellStart"/>
      <w:r w:rsidRPr="00382895">
        <w:rPr>
          <w:rFonts w:ascii="Calibri" w:hAnsi="Calibri" w:cs="Calibri"/>
        </w:rPr>
        <w:t>Childline</w:t>
      </w:r>
      <w:proofErr w:type="spellEnd"/>
      <w:r w:rsidRPr="00382895">
        <w:rPr>
          <w:rFonts w:ascii="Calibri" w:hAnsi="Calibri" w:cs="Calibri"/>
        </w:rPr>
        <w:t xml:space="preserve"> is displayed on the school’s website homepage, as well as a hyperlink to the website, so that it can be easily accessed by pupils if they need it. </w:t>
      </w:r>
    </w:p>
    <w:p w:rsidR="00E805CA" w:rsidRPr="00382895" w:rsidRDefault="00E805CA" w:rsidP="00E805CA">
      <w:pPr>
        <w:pStyle w:val="Heading1"/>
        <w:rPr>
          <w:rFonts w:cs="Calibri"/>
        </w:rPr>
      </w:pPr>
      <w:bookmarkStart w:id="32" w:name="_Toc40180666"/>
      <w:r w:rsidRPr="00382895">
        <w:rPr>
          <w:rFonts w:cs="Calibri"/>
        </w:rPr>
        <w:t>15. Domestic Abuse</w:t>
      </w:r>
      <w:bookmarkEnd w:id="32"/>
      <w:r w:rsidRPr="00382895">
        <w:rPr>
          <w:rFonts w:cs="Calibri"/>
        </w:rPr>
        <w:t xml:space="preserve"> </w:t>
      </w:r>
    </w:p>
    <w:p w:rsidR="00E805CA" w:rsidRPr="00382895" w:rsidRDefault="00E805CA" w:rsidP="00E805CA">
      <w:pPr>
        <w:pStyle w:val="6Abstract"/>
        <w:rPr>
          <w:rFonts w:ascii="Calibri" w:hAnsi="Calibri" w:cs="Calibri"/>
          <w:sz w:val="20"/>
          <w:szCs w:val="20"/>
          <w:lang w:val="en-GB"/>
        </w:rPr>
      </w:pPr>
      <w:r w:rsidRPr="00382895">
        <w:rPr>
          <w:rFonts w:ascii="Calibri" w:hAnsi="Calibri" w:cs="Calibri"/>
          <w:sz w:val="20"/>
          <w:szCs w:val="20"/>
          <w:lang w:val="en-GB"/>
        </w:rPr>
        <w:t>The Welfare Team will work closely with parents and professionals to ensure:</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Staff making contact with families are trained to report any potential signs of Domestic Abuse to th</w:t>
      </w:r>
      <w:r>
        <w:rPr>
          <w:rFonts w:ascii="Calibri" w:hAnsi="Calibri" w:cs="Calibri"/>
          <w:sz w:val="20"/>
          <w:szCs w:val="20"/>
          <w:lang w:val="en-GB"/>
        </w:rPr>
        <w:t>e DSL and Welfare Team on CPOMs</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The DSL and Deputy DSL will work closely with other professional agencies to ensure that families who are experiencing Domestic Abuse are support</w:t>
      </w:r>
      <w:r>
        <w:rPr>
          <w:rFonts w:ascii="Calibri" w:hAnsi="Calibri" w:cs="Calibri"/>
          <w:sz w:val="20"/>
          <w:szCs w:val="20"/>
          <w:lang w:val="en-GB"/>
        </w:rPr>
        <w:t>ed effectively and sensitively</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 xml:space="preserve">DSL will endeavour to raise awareness of the prevalence of Domestic Abuse </w:t>
      </w:r>
      <w:r>
        <w:rPr>
          <w:rFonts w:ascii="Calibri" w:hAnsi="Calibri" w:cs="Calibri"/>
          <w:sz w:val="20"/>
          <w:szCs w:val="20"/>
          <w:lang w:val="en-GB"/>
        </w:rPr>
        <w:t>with staff, during the pandemic</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lastRenderedPageBreak/>
        <w:t>Additional training in identifying Domestic Abuse and how to offer support</w:t>
      </w:r>
      <w:r>
        <w:rPr>
          <w:rFonts w:ascii="Calibri" w:hAnsi="Calibri" w:cs="Calibri"/>
          <w:sz w:val="20"/>
          <w:szCs w:val="20"/>
          <w:lang w:val="en-GB"/>
        </w:rPr>
        <w:t>,</w:t>
      </w:r>
      <w:r w:rsidRPr="00382895">
        <w:rPr>
          <w:rFonts w:ascii="Calibri" w:hAnsi="Calibri" w:cs="Calibri"/>
          <w:sz w:val="20"/>
          <w:szCs w:val="20"/>
          <w:lang w:val="en-GB"/>
        </w:rPr>
        <w:t xml:space="preserve"> will be provided to staff </w:t>
      </w:r>
      <w:r>
        <w:rPr>
          <w:rFonts w:ascii="Calibri" w:hAnsi="Calibri" w:cs="Calibri"/>
          <w:sz w:val="20"/>
          <w:szCs w:val="20"/>
          <w:lang w:val="en-GB"/>
        </w:rPr>
        <w:t>during this unprecedented time</w:t>
      </w:r>
    </w:p>
    <w:p w:rsidR="00E805CA" w:rsidRPr="00382895" w:rsidRDefault="00E805CA" w:rsidP="00E805CA">
      <w:pPr>
        <w:pStyle w:val="6Abstract"/>
        <w:numPr>
          <w:ilvl w:val="0"/>
          <w:numId w:val="26"/>
        </w:numPr>
        <w:rPr>
          <w:rFonts w:ascii="Calibri" w:hAnsi="Calibri" w:cs="Calibri"/>
          <w:sz w:val="20"/>
          <w:szCs w:val="20"/>
          <w:lang w:val="en-GB"/>
        </w:rPr>
      </w:pPr>
      <w:r w:rsidRPr="00382895">
        <w:rPr>
          <w:rFonts w:ascii="Calibri" w:hAnsi="Calibri" w:cs="Calibri"/>
          <w:sz w:val="20"/>
          <w:szCs w:val="20"/>
          <w:lang w:val="en-GB"/>
        </w:rPr>
        <w:t>The National Domestic Abuse Helpline, and links to the website, is displayed on the school’s</w:t>
      </w:r>
      <w:r>
        <w:rPr>
          <w:rFonts w:ascii="Calibri" w:hAnsi="Calibri" w:cs="Calibri"/>
          <w:sz w:val="20"/>
          <w:szCs w:val="20"/>
          <w:lang w:val="en-GB"/>
        </w:rPr>
        <w:t xml:space="preserve"> website </w:t>
      </w:r>
      <w:r w:rsidRPr="00382895">
        <w:rPr>
          <w:rFonts w:ascii="Calibri" w:hAnsi="Calibri" w:cs="Calibri"/>
          <w:sz w:val="20"/>
          <w:szCs w:val="20"/>
          <w:lang w:val="en-GB"/>
        </w:rPr>
        <w:t xml:space="preserve">homepage and in the ‘Supporting Everyone’s Wellbeing’ section of the website. </w:t>
      </w:r>
    </w:p>
    <w:p w:rsidR="00E805CA" w:rsidRPr="00382895" w:rsidRDefault="00E805CA" w:rsidP="00E805CA">
      <w:pPr>
        <w:pStyle w:val="Heading1"/>
        <w:rPr>
          <w:rFonts w:cs="Calibri"/>
        </w:rPr>
      </w:pPr>
      <w:bookmarkStart w:id="33" w:name="_Toc37080835"/>
      <w:bookmarkStart w:id="34" w:name="_Toc40180667"/>
      <w:r w:rsidRPr="00382895">
        <w:rPr>
          <w:rFonts w:cs="Calibri"/>
        </w:rPr>
        <w:t>16. Staff recruitment, training and induction</w:t>
      </w:r>
      <w:bookmarkEnd w:id="33"/>
      <w:bookmarkEnd w:id="34"/>
    </w:p>
    <w:p w:rsidR="00E805CA" w:rsidRPr="00382895" w:rsidRDefault="00E805CA" w:rsidP="00E805CA">
      <w:pPr>
        <w:pStyle w:val="Subhead2"/>
        <w:rPr>
          <w:rFonts w:ascii="Calibri" w:hAnsi="Calibri" w:cs="Calibri"/>
          <w:color w:val="auto"/>
        </w:rPr>
      </w:pPr>
      <w:r w:rsidRPr="00382895">
        <w:rPr>
          <w:rFonts w:ascii="Calibri" w:hAnsi="Calibri" w:cs="Calibri"/>
          <w:color w:val="auto"/>
        </w:rPr>
        <w:t>16.1 Recruiting new staff and volunteers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We continue to </w:t>
      </w:r>
      <w:proofErr w:type="spellStart"/>
      <w:r w:rsidRPr="00382895">
        <w:rPr>
          <w:rFonts w:ascii="Calibri" w:hAnsi="Calibri" w:cs="Calibri"/>
        </w:rPr>
        <w:t>recognise</w:t>
      </w:r>
      <w:proofErr w:type="spellEnd"/>
      <w:r w:rsidRPr="00382895">
        <w:rPr>
          <w:rFonts w:ascii="Calibri" w:hAnsi="Calibri" w:cs="Calibri"/>
        </w:rPr>
        <w:t xml:space="preserve"> the importance of robust safer recruitment procedures, so that adults and volunteers who work in our school are safe to work with children.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follow our safer recruitment procedures, and part 3 of Keeping Children Safe in Education.</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New staff must still present the original documents when they first attend work at our school.</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do our usual checks on new volunteers, and do risk assessments to decide whether volunteers who aren’t in regulated activity should have an enhanced DBS check, in accordance with paragraphs 167-172 of Keeping Children Safe in Education.</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16.2 Staff ‘on loan’ from other schools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 xml:space="preserve">If the school enters into an arrangement with another school to share staff and/or school space for whatever reason, we will assess the risks of staff ‘on loan’ working in our school, and seek assurance from the ‘loaning’ school that staff have had the appropriate checks. </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also use the DBS Update Service, where these staff have signed up to it, to check for any new information.</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16.3 Safeguarding induction and training</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make sure staff and volunteers are aware of changes to our procedures and local arrangements.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New staff and volunteers will continue to receive:</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A safeguarding induction</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A copy of our children protection policy (and this addendum)</w:t>
      </w:r>
    </w:p>
    <w:p w:rsidR="00E805CA" w:rsidRPr="00382895" w:rsidRDefault="00E805CA" w:rsidP="00E805CA">
      <w:pPr>
        <w:pStyle w:val="4Bulletedcopyblue"/>
        <w:numPr>
          <w:ilvl w:val="0"/>
          <w:numId w:val="33"/>
        </w:numPr>
        <w:rPr>
          <w:rFonts w:ascii="Calibri" w:hAnsi="Calibri" w:cs="Calibri"/>
        </w:rPr>
      </w:pPr>
      <w:r w:rsidRPr="00382895">
        <w:rPr>
          <w:rFonts w:ascii="Calibri" w:hAnsi="Calibri" w:cs="Calibri"/>
        </w:rPr>
        <w:t>Keeping Children Safe in Education part 1</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decide on a case-by-case basis what level of safeguarding induction staff ‘on loan’ need. In most cases, this will be:</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A copy of our child protection policy and this addendum</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Confirmation of local processes</w:t>
      </w:r>
    </w:p>
    <w:p w:rsidR="00E805CA" w:rsidRPr="00382895" w:rsidRDefault="00E805CA" w:rsidP="00E805CA">
      <w:pPr>
        <w:pStyle w:val="4Bulletedcopyblue"/>
        <w:numPr>
          <w:ilvl w:val="0"/>
          <w:numId w:val="34"/>
        </w:numPr>
        <w:rPr>
          <w:rFonts w:ascii="Calibri" w:hAnsi="Calibri" w:cs="Calibri"/>
        </w:rPr>
      </w:pPr>
      <w:r w:rsidRPr="00382895">
        <w:rPr>
          <w:rFonts w:ascii="Calibri" w:hAnsi="Calibri" w:cs="Calibri"/>
        </w:rPr>
        <w:t>Confirmation of DSL arrangements</w:t>
      </w:r>
    </w:p>
    <w:p w:rsidR="00E805CA" w:rsidRPr="00382895" w:rsidRDefault="00E805CA" w:rsidP="00E805CA">
      <w:pPr>
        <w:pStyle w:val="Subhead2"/>
        <w:rPr>
          <w:rFonts w:ascii="Calibri" w:hAnsi="Calibri" w:cs="Calibri"/>
          <w:color w:val="auto"/>
        </w:rPr>
      </w:pPr>
      <w:r w:rsidRPr="00382895">
        <w:rPr>
          <w:rFonts w:ascii="Calibri" w:hAnsi="Calibri" w:cs="Calibri"/>
          <w:color w:val="auto"/>
        </w:rPr>
        <w:t>16.4 Keeping records of who’s on site</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keep a record of which staff and volunteers are on site each day, and that appropriate checks have been carried out for them.</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continue to keep our single central record up to date.</w:t>
      </w:r>
    </w:p>
    <w:p w:rsidR="00E805CA" w:rsidRPr="00382895" w:rsidRDefault="00E805CA" w:rsidP="00E805CA">
      <w:pPr>
        <w:pStyle w:val="Heading1"/>
        <w:rPr>
          <w:rFonts w:cs="Calibri"/>
        </w:rPr>
      </w:pPr>
      <w:bookmarkStart w:id="35" w:name="_Toc37080836"/>
      <w:bookmarkStart w:id="36" w:name="_Toc40180668"/>
      <w:r w:rsidRPr="00382895">
        <w:rPr>
          <w:rFonts w:cs="Calibri"/>
        </w:rPr>
        <w:t>17. Children attending other settings</w:t>
      </w:r>
      <w:bookmarkEnd w:id="35"/>
      <w:bookmarkEnd w:id="36"/>
    </w:p>
    <w:p w:rsidR="00E805CA" w:rsidRPr="00382895" w:rsidRDefault="00E805CA" w:rsidP="00E805CA">
      <w:pPr>
        <w:rPr>
          <w:rFonts w:ascii="Calibri" w:hAnsi="Calibri" w:cs="Calibri"/>
        </w:rPr>
      </w:pPr>
      <w:r w:rsidRPr="00382895">
        <w:rPr>
          <w:rFonts w:ascii="Calibri" w:hAnsi="Calibri" w:cs="Calibri"/>
        </w:rPr>
        <w:lastRenderedPageBreak/>
        <w:t>Where children are temporarily required to attend another setting, we will make sure the receiving school is provided with any relevant welfare and child protection information.</w:t>
      </w:r>
    </w:p>
    <w:p w:rsidR="00E805CA" w:rsidRPr="00382895" w:rsidRDefault="00E805CA" w:rsidP="00E805CA">
      <w:pPr>
        <w:rPr>
          <w:rFonts w:ascii="Calibri" w:hAnsi="Calibri" w:cs="Calibri"/>
        </w:rPr>
      </w:pPr>
      <w:r w:rsidRPr="00382895">
        <w:rPr>
          <w:rFonts w:ascii="Calibri" w:hAnsi="Calibri" w:cs="Calibri"/>
        </w:rPr>
        <w:t>Wherever possible, our DSL (or deputy) and/or special educational needs co-ordinator (SENCO) will share, as applicable:</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The reason(s) why the child is considered vulnerable and any arrangements in place to support them</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The child’s EHC plan, child in need plan, child protection plan or personal education plan</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Details of the child’s social worker</w:t>
      </w:r>
    </w:p>
    <w:p w:rsidR="00E805CA" w:rsidRPr="00382895" w:rsidRDefault="00E805CA" w:rsidP="00E805CA">
      <w:pPr>
        <w:pStyle w:val="4Bulletedcopyblue"/>
        <w:numPr>
          <w:ilvl w:val="0"/>
          <w:numId w:val="35"/>
        </w:numPr>
        <w:rPr>
          <w:rFonts w:ascii="Calibri" w:hAnsi="Calibri" w:cs="Calibri"/>
        </w:rPr>
      </w:pPr>
      <w:r w:rsidRPr="00382895">
        <w:rPr>
          <w:rFonts w:ascii="Calibri" w:hAnsi="Calibri" w:cs="Calibri"/>
        </w:rPr>
        <w:t>Details of the virtual school head</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Where the DSL, deputy or SENCO can’t share this information, the senior leader(s) identified in section 4 will do this.</w:t>
      </w:r>
    </w:p>
    <w:p w:rsidR="00E805CA" w:rsidRPr="00382895" w:rsidRDefault="00E805CA" w:rsidP="00E805CA">
      <w:pPr>
        <w:pStyle w:val="4Bulletedcopyblue"/>
        <w:numPr>
          <w:ilvl w:val="0"/>
          <w:numId w:val="0"/>
        </w:numPr>
        <w:rPr>
          <w:rFonts w:ascii="Calibri" w:hAnsi="Calibri" w:cs="Calibri"/>
        </w:rPr>
      </w:pPr>
      <w:r w:rsidRPr="00382895">
        <w:rPr>
          <w:rFonts w:ascii="Calibri" w:hAnsi="Calibri" w:cs="Calibri"/>
        </w:rPr>
        <w:t>We will share this information before the child arrives as far as is possible, and otherwise as soon as possible afterwards.</w:t>
      </w:r>
    </w:p>
    <w:p w:rsidR="00E805CA" w:rsidRPr="00382895" w:rsidRDefault="00E805CA" w:rsidP="00E805CA">
      <w:pPr>
        <w:pStyle w:val="Heading1"/>
        <w:rPr>
          <w:rFonts w:cs="Calibri"/>
        </w:rPr>
      </w:pPr>
      <w:bookmarkStart w:id="37" w:name="_Toc15569174"/>
      <w:bookmarkStart w:id="38" w:name="_Toc37080837"/>
      <w:bookmarkStart w:id="39" w:name="_Toc40180669"/>
      <w:r w:rsidRPr="00382895">
        <w:rPr>
          <w:rFonts w:cs="Calibri"/>
        </w:rPr>
        <w:t>18. Monitoring arrangements</w:t>
      </w:r>
      <w:bookmarkEnd w:id="37"/>
      <w:bookmarkEnd w:id="38"/>
      <w:bookmarkEnd w:id="39"/>
    </w:p>
    <w:p w:rsidR="00E805CA" w:rsidRPr="00382895" w:rsidRDefault="00E805CA" w:rsidP="00E805CA">
      <w:pPr>
        <w:rPr>
          <w:rFonts w:ascii="Calibri" w:hAnsi="Calibri" w:cs="Calibri"/>
        </w:rPr>
      </w:pPr>
      <w:r w:rsidRPr="00382895">
        <w:rPr>
          <w:rFonts w:ascii="Calibri" w:hAnsi="Calibri" w:cs="Calibri"/>
        </w:rPr>
        <w:t xml:space="preserve">This policy will be reviewed as guidance from the 3 local safeguarding partners, the LA or </w:t>
      </w:r>
      <w:proofErr w:type="spellStart"/>
      <w:r w:rsidRPr="00382895">
        <w:rPr>
          <w:rFonts w:ascii="Calibri" w:hAnsi="Calibri" w:cs="Calibri"/>
        </w:rPr>
        <w:t>DfE</w:t>
      </w:r>
      <w:proofErr w:type="spellEnd"/>
      <w:r w:rsidRPr="00382895">
        <w:rPr>
          <w:rFonts w:ascii="Calibri" w:hAnsi="Calibri" w:cs="Calibri"/>
        </w:rPr>
        <w:t xml:space="preserve"> is updated, and as a minimum every 3-4 weeks</w:t>
      </w:r>
      <w:r w:rsidRPr="00382895">
        <w:rPr>
          <w:rFonts w:ascii="Calibri" w:hAnsi="Calibri" w:cs="Calibri"/>
          <w:b/>
        </w:rPr>
        <w:t xml:space="preserve"> </w:t>
      </w:r>
      <w:r w:rsidRPr="00382895">
        <w:rPr>
          <w:rFonts w:ascii="Calibri" w:hAnsi="Calibri" w:cs="Calibri"/>
        </w:rPr>
        <w:t xml:space="preserve">by </w:t>
      </w:r>
      <w:r w:rsidRPr="00382895">
        <w:rPr>
          <w:rStyle w:val="1bodycopy10ptChar"/>
          <w:rFonts w:ascii="Calibri" w:hAnsi="Calibri" w:cs="Calibri"/>
        </w:rPr>
        <w:t>Helen Andrews, DSL.</w:t>
      </w:r>
      <w:r w:rsidRPr="00382895">
        <w:rPr>
          <w:rFonts w:ascii="Calibri" w:hAnsi="Calibri" w:cs="Calibri"/>
        </w:rPr>
        <w:t xml:space="preserve"> At every review, it will be approved by the full governing board.</w:t>
      </w:r>
    </w:p>
    <w:p w:rsidR="00E805CA" w:rsidRPr="00382895" w:rsidRDefault="00E805CA" w:rsidP="00E805CA">
      <w:pPr>
        <w:pStyle w:val="Heading1"/>
        <w:rPr>
          <w:rFonts w:cs="Calibri"/>
        </w:rPr>
      </w:pPr>
      <w:bookmarkStart w:id="40" w:name="_Toc15569175"/>
      <w:bookmarkStart w:id="41" w:name="_Toc37080838"/>
      <w:bookmarkStart w:id="42" w:name="_Toc40180670"/>
      <w:r w:rsidRPr="00382895">
        <w:rPr>
          <w:rFonts w:cs="Calibri"/>
        </w:rPr>
        <w:t>19. Links with other policies</w:t>
      </w:r>
      <w:bookmarkEnd w:id="40"/>
      <w:bookmarkEnd w:id="41"/>
      <w:bookmarkEnd w:id="42"/>
    </w:p>
    <w:p w:rsidR="00E805CA" w:rsidRPr="00382895" w:rsidRDefault="00E805CA" w:rsidP="00E805CA">
      <w:pPr>
        <w:rPr>
          <w:rFonts w:ascii="Calibri" w:hAnsi="Calibri" w:cs="Calibri"/>
        </w:rPr>
      </w:pPr>
      <w:r w:rsidRPr="00382895">
        <w:rPr>
          <w:rFonts w:ascii="Calibri" w:hAnsi="Calibri" w:cs="Calibri"/>
        </w:rPr>
        <w:t>This policy links to the following policies and procedures:</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Child protection policy</w:t>
      </w:r>
    </w:p>
    <w:p w:rsidR="00E805CA" w:rsidRPr="00382895" w:rsidRDefault="00E805CA" w:rsidP="00E805CA">
      <w:pPr>
        <w:pStyle w:val="4Bulletedcopyblue"/>
        <w:numPr>
          <w:ilvl w:val="0"/>
          <w:numId w:val="36"/>
        </w:numPr>
        <w:rPr>
          <w:rStyle w:val="1bodycopy10ptChar"/>
          <w:rFonts w:ascii="Calibri" w:hAnsi="Calibri" w:cs="Calibri"/>
        </w:rPr>
      </w:pPr>
      <w:r w:rsidRPr="00382895">
        <w:rPr>
          <w:rFonts w:ascii="Calibri" w:hAnsi="Calibri" w:cs="Calibri"/>
        </w:rPr>
        <w:t xml:space="preserve">Staff </w:t>
      </w:r>
      <w:r w:rsidRPr="00382895">
        <w:rPr>
          <w:rStyle w:val="1bodycopy10ptChar"/>
          <w:rFonts w:ascii="Calibri" w:hAnsi="Calibri" w:cs="Calibri"/>
        </w:rPr>
        <w:t>[</w:t>
      </w:r>
      <w:proofErr w:type="spellStart"/>
      <w:r w:rsidRPr="00382895">
        <w:rPr>
          <w:rStyle w:val="1bodycopy10ptChar"/>
          <w:rFonts w:ascii="Calibri" w:hAnsi="Calibri" w:cs="Calibri"/>
        </w:rPr>
        <w:t>behaviour</w:t>
      </w:r>
      <w:proofErr w:type="spellEnd"/>
      <w:r w:rsidRPr="00382895">
        <w:rPr>
          <w:rStyle w:val="1bodycopy10ptChar"/>
          <w:rFonts w:ascii="Calibri" w:hAnsi="Calibri" w:cs="Calibri"/>
        </w:rPr>
        <w:t xml:space="preserve"> policy/code of conduct]</w:t>
      </w:r>
    </w:p>
    <w:p w:rsidR="00E805CA" w:rsidRPr="00382895" w:rsidRDefault="00E805CA" w:rsidP="00E805CA">
      <w:pPr>
        <w:pStyle w:val="4Bulletedcopyblue"/>
        <w:numPr>
          <w:ilvl w:val="0"/>
          <w:numId w:val="36"/>
        </w:numPr>
        <w:rPr>
          <w:rFonts w:ascii="Calibri" w:hAnsi="Calibri" w:cs="Calibri"/>
        </w:rPr>
      </w:pPr>
      <w:r w:rsidRPr="00382895">
        <w:rPr>
          <w:rStyle w:val="1bodycopy10ptChar"/>
          <w:rFonts w:ascii="Calibri" w:hAnsi="Calibri" w:cs="Calibri"/>
        </w:rPr>
        <w:t>IT acceptable use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Health and safety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Online safety policy</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Whistle-blowing</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Anti-bullying</w:t>
      </w:r>
    </w:p>
    <w:p w:rsidR="00E805CA" w:rsidRPr="00382895" w:rsidRDefault="00E805CA" w:rsidP="00E805CA">
      <w:pPr>
        <w:pStyle w:val="4Bulletedcopyblue"/>
        <w:numPr>
          <w:ilvl w:val="0"/>
          <w:numId w:val="36"/>
        </w:numPr>
        <w:rPr>
          <w:rFonts w:ascii="Calibri" w:hAnsi="Calibri" w:cs="Calibri"/>
        </w:rPr>
      </w:pPr>
      <w:r w:rsidRPr="00382895">
        <w:rPr>
          <w:rFonts w:ascii="Calibri" w:hAnsi="Calibri" w:cs="Calibri"/>
        </w:rPr>
        <w:t>Peer to Peer Abuse Policy</w:t>
      </w:r>
    </w:p>
    <w:p w:rsidR="00E805CA" w:rsidRPr="00382895" w:rsidRDefault="00E805CA" w:rsidP="00E805CA">
      <w:pPr>
        <w:pStyle w:val="4Bulletedcopyblue"/>
        <w:numPr>
          <w:ilvl w:val="0"/>
          <w:numId w:val="36"/>
        </w:numPr>
        <w:rPr>
          <w:rFonts w:ascii="Calibri" w:hAnsi="Calibri" w:cs="Calibri"/>
        </w:rPr>
      </w:pPr>
      <w:r>
        <w:rPr>
          <w:rFonts w:ascii="Calibri" w:hAnsi="Calibri" w:cs="Calibri"/>
        </w:rPr>
        <w:t>SEND Policy</w:t>
      </w: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382895" w:rsidRDefault="00E805CA" w:rsidP="00E805CA">
      <w:pPr>
        <w:rPr>
          <w:rFonts w:ascii="Calibri" w:hAnsi="Calibri" w:cs="Calibri"/>
        </w:rPr>
      </w:pPr>
    </w:p>
    <w:p w:rsidR="00E805CA" w:rsidRPr="005820BA" w:rsidRDefault="00E805CA" w:rsidP="00E805CA"/>
    <w:p w:rsidR="00510E3E" w:rsidRDefault="00510E3E" w:rsidP="006700F0">
      <w:pPr>
        <w:jc w:val="center"/>
        <w:rPr>
          <w:rFonts w:ascii="Arial" w:hAnsi="Arial" w:cs="Arial"/>
          <w:b/>
          <w:sz w:val="32"/>
          <w:szCs w:val="32"/>
        </w:rPr>
      </w:pPr>
    </w:p>
    <w:p w:rsidR="00510E3E" w:rsidRPr="00262638" w:rsidRDefault="00510E3E" w:rsidP="006700F0">
      <w:pPr>
        <w:jc w:val="center"/>
        <w:rPr>
          <w:rFonts w:ascii="Arial" w:hAnsi="Arial" w:cs="Arial"/>
          <w:b/>
          <w:sz w:val="32"/>
          <w:szCs w:val="32"/>
        </w:rPr>
      </w:pPr>
    </w:p>
    <w:sectPr w:rsidR="00510E3E" w:rsidRPr="00262638" w:rsidSect="004A29EF">
      <w:headerReference w:type="default" r:id="rId12"/>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85" w:rsidRDefault="008C5785" w:rsidP="0007327F">
      <w:r>
        <w:separator/>
      </w:r>
    </w:p>
  </w:endnote>
  <w:endnote w:type="continuationSeparator" w:id="0">
    <w:p w:rsidR="008C5785" w:rsidRDefault="008C5785"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85" w:rsidRDefault="008C5785" w:rsidP="0007327F">
      <w:r>
        <w:separator/>
      </w:r>
    </w:p>
  </w:footnote>
  <w:footnote w:type="continuationSeparator" w:id="0">
    <w:p w:rsidR="008C5785" w:rsidRDefault="008C5785"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lang w:val="en-US" w:eastAsia="en-US"/>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25pt;height:332.25pt" o:bullet="t">
        <v:imagedata r:id="rId1" o:title="TK_LOGO_POINTER_RGB_bullet_blue"/>
      </v:shape>
    </w:pict>
  </w:numPicBullet>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9DF6E07"/>
    <w:multiLevelType w:val="hybridMultilevel"/>
    <w:tmpl w:val="96FCB4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E56EC"/>
    <w:multiLevelType w:val="hybridMultilevel"/>
    <w:tmpl w:val="EBA0D8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B80580"/>
    <w:multiLevelType w:val="hybridMultilevel"/>
    <w:tmpl w:val="5456D08C"/>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062005"/>
    <w:multiLevelType w:val="hybridMultilevel"/>
    <w:tmpl w:val="28F8164A"/>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1A55C7C"/>
    <w:multiLevelType w:val="hybridMultilevel"/>
    <w:tmpl w:val="91806E14"/>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50B8E"/>
    <w:multiLevelType w:val="hybridMultilevel"/>
    <w:tmpl w:val="E22A0E6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1334A"/>
    <w:multiLevelType w:val="hybridMultilevel"/>
    <w:tmpl w:val="9CE0C2BC"/>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BB061FF"/>
    <w:multiLevelType w:val="hybridMultilevel"/>
    <w:tmpl w:val="94CAA1DE"/>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E154062"/>
    <w:multiLevelType w:val="hybridMultilevel"/>
    <w:tmpl w:val="63C6FF2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ED161F3"/>
    <w:multiLevelType w:val="hybridMultilevel"/>
    <w:tmpl w:val="F18C4D8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3B1E69"/>
    <w:multiLevelType w:val="hybridMultilevel"/>
    <w:tmpl w:val="B53C30A0"/>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tentative="1">
      <w:start w:val="1"/>
      <w:numFmt w:val="bullet"/>
      <w:lvlText w:val=""/>
      <w:lvlJc w:val="left"/>
      <w:pPr>
        <w:ind w:left="-437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2937" w:hanging="360"/>
      </w:pPr>
      <w:rPr>
        <w:rFonts w:ascii="Wingdings" w:hAnsi="Wingdings" w:hint="default"/>
      </w:rPr>
    </w:lvl>
    <w:lvl w:ilvl="6" w:tplc="08090001" w:tentative="1">
      <w:start w:val="1"/>
      <w:numFmt w:val="bullet"/>
      <w:lvlText w:val=""/>
      <w:lvlJc w:val="left"/>
      <w:pPr>
        <w:ind w:left="-2217" w:hanging="360"/>
      </w:pPr>
      <w:rPr>
        <w:rFonts w:ascii="Symbol" w:hAnsi="Symbol" w:hint="default"/>
      </w:rPr>
    </w:lvl>
    <w:lvl w:ilvl="7" w:tplc="08090003" w:tentative="1">
      <w:start w:val="1"/>
      <w:numFmt w:val="bullet"/>
      <w:lvlText w:val="o"/>
      <w:lvlJc w:val="left"/>
      <w:pPr>
        <w:ind w:left="-1497" w:hanging="360"/>
      </w:pPr>
      <w:rPr>
        <w:rFonts w:ascii="Courier New" w:hAnsi="Courier New" w:cs="Courier New" w:hint="default"/>
      </w:rPr>
    </w:lvl>
    <w:lvl w:ilvl="8" w:tplc="08090005" w:tentative="1">
      <w:start w:val="1"/>
      <w:numFmt w:val="bullet"/>
      <w:lvlText w:val=""/>
      <w:lvlJc w:val="left"/>
      <w:pPr>
        <w:ind w:left="-777" w:hanging="360"/>
      </w:pPr>
      <w:rPr>
        <w:rFonts w:ascii="Wingdings" w:hAnsi="Wingdings" w:hint="default"/>
      </w:rPr>
    </w:lvl>
  </w:abstractNum>
  <w:abstractNum w:abstractNumId="35" w15:restartNumberingAfterBreak="0">
    <w:nsid w:val="7FED78E5"/>
    <w:multiLevelType w:val="hybridMultilevel"/>
    <w:tmpl w:val="9222AA4E"/>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1"/>
  </w:num>
  <w:num w:numId="3">
    <w:abstractNumId w:val="15"/>
  </w:num>
  <w:num w:numId="4">
    <w:abstractNumId w:val="1"/>
  </w:num>
  <w:num w:numId="5">
    <w:abstractNumId w:val="16"/>
  </w:num>
  <w:num w:numId="6">
    <w:abstractNumId w:val="9"/>
  </w:num>
  <w:num w:numId="7">
    <w:abstractNumId w:val="17"/>
  </w:num>
  <w:num w:numId="8">
    <w:abstractNumId w:val="5"/>
  </w:num>
  <w:num w:numId="9">
    <w:abstractNumId w:val="33"/>
  </w:num>
  <w:num w:numId="10">
    <w:abstractNumId w:val="30"/>
  </w:num>
  <w:num w:numId="11">
    <w:abstractNumId w:val="8"/>
  </w:num>
  <w:num w:numId="12">
    <w:abstractNumId w:val="25"/>
  </w:num>
  <w:num w:numId="13">
    <w:abstractNumId w:val="0"/>
  </w:num>
  <w:num w:numId="14">
    <w:abstractNumId w:val="20"/>
  </w:num>
  <w:num w:numId="15">
    <w:abstractNumId w:val="28"/>
  </w:num>
  <w:num w:numId="16">
    <w:abstractNumId w:val="29"/>
  </w:num>
  <w:num w:numId="17">
    <w:abstractNumId w:val="32"/>
  </w:num>
  <w:num w:numId="18">
    <w:abstractNumId w:val="21"/>
  </w:num>
  <w:num w:numId="19">
    <w:abstractNumId w:val="18"/>
  </w:num>
  <w:num w:numId="20">
    <w:abstractNumId w:val="6"/>
  </w:num>
  <w:num w:numId="21">
    <w:abstractNumId w:val="27"/>
  </w:num>
  <w:num w:numId="22">
    <w:abstractNumId w:val="2"/>
  </w:num>
  <w:num w:numId="23">
    <w:abstractNumId w:val="4"/>
  </w:num>
  <w:num w:numId="24">
    <w:abstractNumId w:val="34"/>
  </w:num>
  <w:num w:numId="25">
    <w:abstractNumId w:val="10"/>
  </w:num>
  <w:num w:numId="26">
    <w:abstractNumId w:val="7"/>
  </w:num>
  <w:num w:numId="27">
    <w:abstractNumId w:val="24"/>
  </w:num>
  <w:num w:numId="28">
    <w:abstractNumId w:val="3"/>
  </w:num>
  <w:num w:numId="29">
    <w:abstractNumId w:val="23"/>
  </w:num>
  <w:num w:numId="30">
    <w:abstractNumId w:val="19"/>
  </w:num>
  <w:num w:numId="31">
    <w:abstractNumId w:val="26"/>
  </w:num>
  <w:num w:numId="32">
    <w:abstractNumId w:val="22"/>
  </w:num>
  <w:num w:numId="33">
    <w:abstractNumId w:val="13"/>
  </w:num>
  <w:num w:numId="34">
    <w:abstractNumId w:val="35"/>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47240C"/>
    <w:rsid w:val="004A29EF"/>
    <w:rsid w:val="00510E3E"/>
    <w:rsid w:val="005404BE"/>
    <w:rsid w:val="00551FB4"/>
    <w:rsid w:val="005561D9"/>
    <w:rsid w:val="00617FB4"/>
    <w:rsid w:val="00665CA2"/>
    <w:rsid w:val="006700F0"/>
    <w:rsid w:val="006A3A40"/>
    <w:rsid w:val="007004BF"/>
    <w:rsid w:val="00755466"/>
    <w:rsid w:val="007D631E"/>
    <w:rsid w:val="008366B4"/>
    <w:rsid w:val="00882E05"/>
    <w:rsid w:val="008B4D8E"/>
    <w:rsid w:val="008C5785"/>
    <w:rsid w:val="00907E78"/>
    <w:rsid w:val="00957709"/>
    <w:rsid w:val="00970BDB"/>
    <w:rsid w:val="009A0C88"/>
    <w:rsid w:val="009B6ABF"/>
    <w:rsid w:val="009E181C"/>
    <w:rsid w:val="00A97FAF"/>
    <w:rsid w:val="00AE16F2"/>
    <w:rsid w:val="00B5553E"/>
    <w:rsid w:val="00CF3AB5"/>
    <w:rsid w:val="00E805CA"/>
    <w:rsid w:val="00EB708A"/>
    <w:rsid w:val="00F301BB"/>
    <w:rsid w:val="00F92D87"/>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85F1"/>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6Abstract"/>
    <w:link w:val="Heading1Char"/>
    <w:uiPriority w:val="8"/>
    <w:qFormat/>
    <w:rsid w:val="00E805CA"/>
    <w:pPr>
      <w:spacing w:before="240" w:after="120"/>
      <w:outlineLvl w:val="0"/>
    </w:pPr>
    <w:rPr>
      <w:rFonts w:ascii="Calibri" w:eastAsia="Calibri" w:hAnsi="Calibri"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character" w:customStyle="1" w:styleId="Heading1Char">
    <w:name w:val="Heading 1 Char"/>
    <w:basedOn w:val="DefaultParagraphFont"/>
    <w:link w:val="Heading1"/>
    <w:uiPriority w:val="8"/>
    <w:rsid w:val="00E805CA"/>
    <w:rPr>
      <w:rFonts w:ascii="Calibri" w:eastAsia="Calibri" w:hAnsi="Calibri" w:cs="Arial"/>
      <w:b/>
      <w:sz w:val="28"/>
      <w:szCs w:val="36"/>
    </w:rPr>
  </w:style>
  <w:style w:type="paragraph" w:customStyle="1" w:styleId="1bodycopy10pt">
    <w:name w:val="1 body copy 10pt"/>
    <w:basedOn w:val="Normal"/>
    <w:link w:val="1bodycopy10ptChar"/>
    <w:qFormat/>
    <w:rsid w:val="00E805CA"/>
    <w:pPr>
      <w:spacing w:after="120"/>
    </w:pPr>
    <w:rPr>
      <w:rFonts w:ascii="Arial" w:eastAsia="MS Mincho" w:hAnsi="Arial"/>
      <w:sz w:val="20"/>
      <w:lang w:val="en-US" w:eastAsia="en-US"/>
    </w:rPr>
  </w:style>
  <w:style w:type="paragraph" w:customStyle="1" w:styleId="4Bulletedcopyblue">
    <w:name w:val="4 Bulleted copy blue"/>
    <w:basedOn w:val="Normal"/>
    <w:qFormat/>
    <w:rsid w:val="00E805CA"/>
    <w:pPr>
      <w:numPr>
        <w:numId w:val="2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E805CA"/>
    <w:rPr>
      <w:rFonts w:ascii="Arial" w:eastAsia="MS Mincho" w:hAnsi="Arial" w:cs="Times New Roman"/>
      <w:sz w:val="20"/>
      <w:szCs w:val="24"/>
      <w:lang w:val="en-US"/>
    </w:rPr>
  </w:style>
  <w:style w:type="paragraph" w:customStyle="1" w:styleId="6Abstract">
    <w:name w:val="6 Abstract"/>
    <w:qFormat/>
    <w:rsid w:val="00E805CA"/>
    <w:pPr>
      <w:spacing w:after="240"/>
    </w:pPr>
    <w:rPr>
      <w:rFonts w:ascii="Arial" w:eastAsia="MS Mincho" w:hAnsi="Arial" w:cs="Times New Roman"/>
      <w:sz w:val="28"/>
      <w:szCs w:val="28"/>
      <w:lang w:val="en-US"/>
    </w:rPr>
  </w:style>
  <w:style w:type="paragraph" w:customStyle="1" w:styleId="1bodycopy11pt">
    <w:name w:val="1 body copy 11pt"/>
    <w:autoRedefine/>
    <w:rsid w:val="00E805CA"/>
    <w:pPr>
      <w:framePr w:hSpace="180" w:wrap="around" w:vAnchor="text" w:hAnchor="margin" w:y="175"/>
      <w:spacing w:after="120" w:line="240" w:lineRule="auto"/>
      <w:ind w:right="850"/>
    </w:pPr>
    <w:rPr>
      <w:rFonts w:ascii="Calibri" w:eastAsia="MS Mincho" w:hAnsi="Calibri" w:cs="Calibri"/>
      <w:szCs w:val="24"/>
      <w:lang w:val="en-US"/>
    </w:rPr>
  </w:style>
  <w:style w:type="paragraph" w:styleId="TOC1">
    <w:name w:val="toc 1"/>
    <w:basedOn w:val="Normal"/>
    <w:next w:val="Normal"/>
    <w:autoRedefine/>
    <w:uiPriority w:val="39"/>
    <w:unhideWhenUsed/>
    <w:rsid w:val="00E805CA"/>
    <w:pPr>
      <w:spacing w:after="100"/>
    </w:pPr>
    <w:rPr>
      <w:rFonts w:ascii="Arial" w:eastAsia="MS Mincho" w:hAnsi="Arial"/>
      <w:sz w:val="20"/>
      <w:lang w:val="en-US" w:eastAsia="en-US"/>
    </w:rPr>
  </w:style>
  <w:style w:type="paragraph" w:customStyle="1" w:styleId="3Policytitle">
    <w:name w:val="3 Policy title"/>
    <w:basedOn w:val="Normal"/>
    <w:qFormat/>
    <w:rsid w:val="00E805CA"/>
    <w:pPr>
      <w:spacing w:after="120"/>
    </w:pPr>
    <w:rPr>
      <w:rFonts w:ascii="Arial" w:eastAsia="MS Mincho" w:hAnsi="Arial"/>
      <w:b/>
      <w:sz w:val="72"/>
      <w:lang w:val="en-US" w:eastAsia="en-US"/>
    </w:rPr>
  </w:style>
  <w:style w:type="paragraph" w:customStyle="1" w:styleId="Tablebodycopy">
    <w:name w:val="Table body copy"/>
    <w:basedOn w:val="1bodycopy10pt"/>
    <w:qFormat/>
    <w:rsid w:val="00E805CA"/>
    <w:pPr>
      <w:keepLines/>
      <w:spacing w:after="60"/>
      <w:textboxTightWrap w:val="allLines"/>
    </w:pPr>
  </w:style>
  <w:style w:type="paragraph" w:customStyle="1" w:styleId="Bulletedcopylevel2">
    <w:name w:val="Bulleted copy level 2"/>
    <w:basedOn w:val="1bodycopy10pt"/>
    <w:qFormat/>
    <w:rsid w:val="00E805CA"/>
    <w:pPr>
      <w:numPr>
        <w:numId w:val="22"/>
      </w:numPr>
      <w:tabs>
        <w:tab w:val="num" w:pos="360"/>
      </w:tabs>
      <w:ind w:left="0" w:firstLine="0"/>
    </w:pPr>
  </w:style>
  <w:style w:type="paragraph" w:customStyle="1" w:styleId="Tablecopybulleted">
    <w:name w:val="Table copy bulleted"/>
    <w:basedOn w:val="Tablebodycopy"/>
    <w:qFormat/>
    <w:rsid w:val="00E805CA"/>
    <w:pPr>
      <w:numPr>
        <w:numId w:val="23"/>
      </w:numPr>
      <w:tabs>
        <w:tab w:val="num" w:pos="360"/>
      </w:tabs>
      <w:ind w:left="0" w:firstLine="0"/>
    </w:pPr>
  </w:style>
  <w:style w:type="paragraph" w:customStyle="1" w:styleId="Subhead2">
    <w:name w:val="Subhead 2"/>
    <w:basedOn w:val="1bodycopy10pt"/>
    <w:next w:val="1bodycopy10pt"/>
    <w:link w:val="Subhead2Char"/>
    <w:qFormat/>
    <w:rsid w:val="00E805CA"/>
    <w:pPr>
      <w:spacing w:before="240"/>
    </w:pPr>
    <w:rPr>
      <w:b/>
      <w:color w:val="12263F"/>
      <w:sz w:val="24"/>
    </w:rPr>
  </w:style>
  <w:style w:type="character" w:customStyle="1" w:styleId="Subhead2Char">
    <w:name w:val="Subhead 2 Char"/>
    <w:link w:val="Subhead2"/>
    <w:rsid w:val="00E805CA"/>
    <w:rPr>
      <w:rFonts w:ascii="Arial" w:eastAsia="MS Mincho" w:hAnsi="Arial" w:cs="Times New Roman"/>
      <w:b/>
      <w:color w:val="12263F"/>
      <w:sz w:val="24"/>
      <w:szCs w:val="24"/>
      <w:lang w:val="en-US"/>
    </w:rPr>
  </w:style>
  <w:style w:type="paragraph" w:customStyle="1" w:styleId="Title1">
    <w:name w:val="Title 1"/>
    <w:basedOn w:val="Heading1"/>
    <w:link w:val="Title1Char"/>
    <w:autoRedefine/>
    <w:qFormat/>
    <w:rsid w:val="00E805CA"/>
    <w:pPr>
      <w:keepNext/>
      <w:keepLines/>
      <w:spacing w:before="480"/>
    </w:pPr>
    <w:rPr>
      <w:rFonts w:eastAsia="MS Gothic" w:cs="Times New Roman"/>
      <w:bCs/>
      <w:sz w:val="56"/>
      <w:szCs w:val="32"/>
      <w:lang w:val="en-US"/>
    </w:rPr>
  </w:style>
  <w:style w:type="character" w:customStyle="1" w:styleId="Title1Char">
    <w:name w:val="Title 1 Char"/>
    <w:link w:val="Title1"/>
    <w:rsid w:val="00E805CA"/>
    <w:rPr>
      <w:rFonts w:ascii="Calibri" w:eastAsia="MS Gothic" w:hAnsi="Calibri" w:cs="Times New Roman"/>
      <w:b/>
      <w:bCs/>
      <w:sz w:val="56"/>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ochildrensservices@westminste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onaldson@rbk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misconduct.teacher@education.gov.uk" TargetMode="External"/><Relationship Id="rId5" Type="http://schemas.openxmlformats.org/officeDocument/2006/relationships/footnotes" Target="footnotes.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dcterms:created xsi:type="dcterms:W3CDTF">2021-03-10T12:05:00Z</dcterms:created>
  <dcterms:modified xsi:type="dcterms:W3CDTF">2021-03-10T12:05:00Z</dcterms:modified>
</cp:coreProperties>
</file>